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120" w:type="dxa"/>
            <w:vAlign w:val="bottom"/>
            <w:gridSpan w:val="9"/>
            <w:vMerge w:val="restart"/>
          </w:tcPr>
          <w:p>
            <w:pPr>
              <w:jc w:val="center"/>
              <w:ind w:right="60"/>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3"/>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0" w:type="dxa"/>
            <w:vAlign w:val="bottom"/>
            <w:vMerge w:val="restart"/>
          </w:tcPr>
          <w:p>
            <w:pPr>
              <w:spacing w:after="0" w:line="20" w:lineRule="exact"/>
              <w:rPr>
                <w:sz w:val="1"/>
                <w:szCs w:val="1"/>
                <w:color w:val="auto"/>
              </w:rPr>
            </w:pPr>
          </w:p>
        </w:tc>
        <w:tc>
          <w:tcPr>
            <w:tcW w:w="1080" w:type="dxa"/>
            <w:vAlign w:val="bottom"/>
            <w:vMerge w:val="restart"/>
          </w:tcPr>
          <w:p>
            <w:pPr>
              <w:spacing w:after="0" w:line="20" w:lineRule="exact"/>
              <w:rPr>
                <w:sz w:val="1"/>
                <w:szCs w:val="1"/>
                <w:color w:val="auto"/>
              </w:rPr>
            </w:pPr>
          </w:p>
        </w:tc>
        <w:tc>
          <w:tcPr>
            <w:tcW w:w="8120" w:type="dxa"/>
            <w:vAlign w:val="bottom"/>
            <w:gridSpan w:val="9"/>
            <w:vMerge w:val="continue"/>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812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OMB</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300" w:type="dxa"/>
            <w:vAlign w:val="bottom"/>
            <w:gridSpan w:val="4"/>
            <w:vMerge w:val="restart"/>
          </w:tcPr>
          <w:p>
            <w:pPr>
              <w:jc w:val="center"/>
              <w:ind w:left="132"/>
              <w:spacing w:after="0" w:line="243" w:lineRule="exact"/>
              <w:rPr>
                <w:sz w:val="20"/>
                <w:szCs w:val="20"/>
                <w:color w:val="auto"/>
              </w:rPr>
            </w:pPr>
            <w:r>
              <w:rPr>
                <w:rFonts w:ascii="Arial" w:cs="Arial" w:eastAsia="Arial" w:hAnsi="Arial"/>
                <w:sz w:val="22"/>
                <w:szCs w:val="22"/>
                <w:color w:val="auto"/>
                <w:w w:val="89"/>
              </w:rPr>
              <w:t>Washington, D.C. 20549</w:t>
            </w:r>
          </w:p>
        </w:tc>
        <w:tc>
          <w:tcPr>
            <w:tcW w:w="11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300" w:type="dxa"/>
            <w:vAlign w:val="bottom"/>
            <w:gridSpan w:val="4"/>
            <w:vMerge w:val="continue"/>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Number:</w:t>
            </w: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gridSpan w:val="2"/>
            <w:vMerge w:val="restart"/>
          </w:tcPr>
          <w:p>
            <w:pPr>
              <w:jc w:val="center"/>
              <w:ind w:left="212"/>
              <w:spacing w:after="0"/>
              <w:rPr>
                <w:sz w:val="20"/>
                <w:szCs w:val="20"/>
                <w:color w:val="auto"/>
              </w:rPr>
            </w:pPr>
            <w:r>
              <w:rPr>
                <w:rFonts w:ascii="Arial" w:cs="Arial" w:eastAsia="Arial" w:hAnsi="Arial"/>
                <w:sz w:val="22"/>
                <w:szCs w:val="22"/>
                <w:color w:val="auto"/>
                <w:w w:val="94"/>
              </w:rPr>
              <w:t>FORM D</w:t>
            </w:r>
          </w:p>
        </w:tc>
        <w:tc>
          <w:tcPr>
            <w:tcW w:w="10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60" w:type="dxa"/>
            <w:vAlign w:val="bottom"/>
            <w:gridSpan w:val="5"/>
            <w:vMerge w:val="restart"/>
          </w:tcPr>
          <w:p>
            <w:pPr>
              <w:jc w:val="center"/>
              <w:ind w:right="812"/>
              <w:spacing w:after="0"/>
              <w:rPr>
                <w:sz w:val="20"/>
                <w:szCs w:val="20"/>
                <w:color w:val="auto"/>
              </w:rPr>
            </w:pPr>
            <w:r>
              <w:rPr>
                <w:rFonts w:ascii="Arial" w:cs="Arial" w:eastAsia="Arial" w:hAnsi="Arial"/>
                <w:sz w:val="22"/>
                <w:szCs w:val="22"/>
                <w:color w:val="auto"/>
                <w:w w:val="91"/>
              </w:rPr>
              <w:t>Notice of Exempt Offering of Securities</w:t>
            </w:r>
          </w:p>
        </w:tc>
        <w:tc>
          <w:tcPr>
            <w:tcW w:w="1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60" w:type="dxa"/>
            <w:vAlign w:val="bottom"/>
          </w:tcPr>
          <w:p>
            <w:pPr>
              <w:spacing w:after="0"/>
              <w:rPr>
                <w:sz w:val="20"/>
                <w:szCs w:val="20"/>
                <w:color w:val="auto"/>
              </w:rPr>
            </w:pPr>
            <w:r>
              <w:rPr>
                <w:rFonts w:ascii="Arial" w:cs="Arial" w:eastAsia="Arial" w:hAnsi="Arial"/>
                <w:sz w:val="22"/>
                <w:szCs w:val="22"/>
                <w:color w:val="auto"/>
              </w:rPr>
              <w:t>burden</w:t>
            </w:r>
          </w:p>
        </w:tc>
        <w:tc>
          <w:tcPr>
            <w:tcW w:w="8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60" w:type="dxa"/>
            <w:vAlign w:val="bottom"/>
            <w:gridSpan w:val="5"/>
            <w:vMerge w:val="continue"/>
          </w:tcPr>
          <w:p>
            <w:pPr>
              <w:spacing w:after="0"/>
              <w:rPr>
                <w:sz w:val="7"/>
                <w:szCs w:val="7"/>
                <w:color w:val="auto"/>
              </w:rPr>
            </w:pPr>
          </w:p>
        </w:tc>
        <w:tc>
          <w:tcPr>
            <w:tcW w:w="1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hours per</w:t>
            </w: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860" w:type="dxa"/>
            <w:vAlign w:val="bottom"/>
            <w:vMerge w:val="restart"/>
          </w:tcPr>
          <w:p>
            <w:pPr>
              <w:ind w:left="10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vMerge w:val="restart"/>
          </w:tcPr>
          <w:p>
            <w:pPr>
              <w:spacing w:after="0"/>
              <w:rPr>
                <w:sz w:val="20"/>
                <w:szCs w:val="20"/>
                <w:color w:val="auto"/>
              </w:rPr>
            </w:pPr>
            <w:r>
              <w:rPr>
                <w:rFonts w:ascii="Arial" w:cs="Arial" w:eastAsia="Arial" w:hAnsi="Arial"/>
                <w:sz w:val="22"/>
                <w:szCs w:val="22"/>
                <w:color w:val="auto"/>
              </w:rPr>
              <w:t>response:</w:t>
            </w:r>
          </w:p>
        </w:tc>
        <w:tc>
          <w:tcPr>
            <w:tcW w:w="8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160" w:type="dxa"/>
            <w:vAlign w:val="bottom"/>
            <w:tcBorders>
              <w:bottom w:val="single" w:sz="8" w:color="808080"/>
            </w:tcBorders>
          </w:tcPr>
          <w:p>
            <w:pPr>
              <w:spacing w:after="0"/>
              <w:rPr>
                <w:sz w:val="3"/>
                <w:szCs w:val="3"/>
                <w:color w:val="auto"/>
              </w:rPr>
            </w:pPr>
          </w:p>
        </w:tc>
        <w:tc>
          <w:tcPr>
            <w:tcW w:w="8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116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5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9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520" w:type="dxa"/>
            <w:vAlign w:val="bottom"/>
            <w:tcBorders>
              <w:bottom w:val="single" w:sz="8" w:color="9A9A9A"/>
            </w:tcBorders>
          </w:tcPr>
          <w:p>
            <w:pPr>
              <w:spacing w:after="0"/>
              <w:rPr>
                <w:sz w:val="14"/>
                <w:szCs w:val="14"/>
                <w:color w:val="auto"/>
              </w:rPr>
            </w:pPr>
          </w:p>
        </w:tc>
        <w:tc>
          <w:tcPr>
            <w:tcW w:w="100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16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2620" w:type="dxa"/>
            <w:vAlign w:val="bottom"/>
            <w:gridSpan w:val="3"/>
          </w:tcPr>
          <w:p>
            <w:pPr>
              <w:spacing w:after="0"/>
              <w:rPr>
                <w:sz w:val="20"/>
                <w:szCs w:val="20"/>
                <w:color w:val="auto"/>
              </w:rPr>
            </w:pPr>
            <w:r>
              <w:rPr>
                <w:rFonts w:ascii="Arial" w:cs="Arial" w:eastAsia="Arial" w:hAnsi="Arial"/>
                <w:sz w:val="22"/>
                <w:szCs w:val="22"/>
                <w:color w:val="auto"/>
              </w:rPr>
              <w:t>1. Issuer's Identity</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40" w:type="dxa"/>
            <w:vAlign w:val="bottom"/>
          </w:tcPr>
          <w:p>
            <w:pPr>
              <w:spacing w:after="0"/>
              <w:rPr>
                <w:sz w:val="24"/>
                <w:szCs w:val="24"/>
                <w:color w:val="auto"/>
              </w:rPr>
            </w:pPr>
          </w:p>
        </w:tc>
        <w:tc>
          <w:tcPr>
            <w:tcW w:w="3340" w:type="dxa"/>
            <w:vAlign w:val="bottom"/>
            <w:gridSpan w:val="3"/>
            <w:vMerge w:val="restart"/>
          </w:tcPr>
          <w:p>
            <w:pPr>
              <w:jc w:val="center"/>
              <w:ind w:left="292"/>
              <w:spacing w:after="0"/>
              <w:rPr>
                <w:sz w:val="20"/>
                <w:szCs w:val="20"/>
                <w:color w:val="auto"/>
              </w:rPr>
            </w:pPr>
            <w:r>
              <w:rPr>
                <w:rFonts w:ascii="Arial" w:cs="Arial" w:eastAsia="Arial" w:hAnsi="Arial"/>
                <w:sz w:val="22"/>
                <w:szCs w:val="22"/>
                <w:b w:val="1"/>
                <w:bCs w:val="1"/>
                <w:color w:val="auto"/>
                <w:w w:val="97"/>
              </w:rPr>
              <w:t>CIK (Filer ID Number)</w:t>
            </w:r>
          </w:p>
        </w:tc>
        <w:tc>
          <w:tcPr>
            <w:tcW w:w="1780" w:type="dxa"/>
            <w:vAlign w:val="bottom"/>
            <w:gridSpan w:val="2"/>
          </w:tcPr>
          <w:p>
            <w:pPr>
              <w:ind w:left="600"/>
              <w:spacing w:after="0"/>
              <w:rPr>
                <w:sz w:val="20"/>
                <w:szCs w:val="20"/>
                <w:color w:val="auto"/>
              </w:rPr>
            </w:pPr>
            <w:r>
              <w:rPr>
                <w:rFonts w:ascii="Arial" w:cs="Arial" w:eastAsia="Arial" w:hAnsi="Arial"/>
                <w:sz w:val="22"/>
                <w:szCs w:val="22"/>
                <w:b w:val="1"/>
                <w:bCs w:val="1"/>
                <w:color w:val="auto"/>
              </w:rPr>
              <w:t>Previous</w:t>
            </w:r>
          </w:p>
        </w:tc>
        <w:tc>
          <w:tcPr>
            <w:tcW w:w="520" w:type="dxa"/>
            <w:vAlign w:val="bottom"/>
            <w:vMerge w:val="restart"/>
          </w:tcPr>
          <w:p>
            <w:pPr>
              <w:ind w:left="40"/>
              <w:spacing w:after="0"/>
              <w:rPr>
                <w:sz w:val="20"/>
                <w:szCs w:val="20"/>
                <w:color w:val="auto"/>
              </w:rPr>
            </w:pPr>
            <w:r>
              <w:rPr>
                <w:rFonts w:ascii="Arial" w:cs="Arial" w:eastAsia="Arial" w:hAnsi="Arial"/>
                <w:sz w:val="22"/>
                <w:szCs w:val="22"/>
                <w:color w:val="auto"/>
                <w:w w:val="87"/>
              </w:rPr>
              <w:t>None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gridSpan w:val="4"/>
            <w:vMerge w:val="restart"/>
          </w:tcPr>
          <w:p>
            <w:pPr>
              <w:ind w:left="1120"/>
              <w:spacing w:after="0"/>
              <w:rPr>
                <w:sz w:val="20"/>
                <w:szCs w:val="20"/>
                <w:color w:val="auto"/>
              </w:rPr>
            </w:pPr>
            <w:r>
              <w:rPr>
                <w:rFonts w:ascii="Arial" w:cs="Arial" w:eastAsia="Arial" w:hAnsi="Arial"/>
                <w:sz w:val="22"/>
                <w:szCs w:val="22"/>
                <w:b w:val="1"/>
                <w:bCs w:val="1"/>
                <w:color w:val="auto"/>
              </w:rPr>
              <w:t>Entity Type</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0" w:type="dxa"/>
            <w:vAlign w:val="bottom"/>
          </w:tcPr>
          <w:p>
            <w:pPr>
              <w:spacing w:after="0"/>
              <w:rPr>
                <w:sz w:val="13"/>
                <w:szCs w:val="13"/>
                <w:color w:val="auto"/>
              </w:rPr>
            </w:pPr>
          </w:p>
        </w:tc>
        <w:tc>
          <w:tcPr>
            <w:tcW w:w="3340" w:type="dxa"/>
            <w:vAlign w:val="bottom"/>
            <w:gridSpan w:val="3"/>
            <w:vMerge w:val="continue"/>
          </w:tcPr>
          <w:p>
            <w:pPr>
              <w:spacing w:after="0"/>
              <w:rPr>
                <w:sz w:val="13"/>
                <w:szCs w:val="13"/>
                <w:color w:val="auto"/>
              </w:rPr>
            </w:pPr>
          </w:p>
        </w:tc>
        <w:tc>
          <w:tcPr>
            <w:tcW w:w="1780" w:type="dxa"/>
            <w:vAlign w:val="bottom"/>
            <w:gridSpan w:val="2"/>
            <w:vMerge w:val="restart"/>
          </w:tcPr>
          <w:p>
            <w:pPr>
              <w:ind w:left="700"/>
              <w:spacing w:after="0"/>
              <w:rPr>
                <w:sz w:val="20"/>
                <w:szCs w:val="20"/>
                <w:color w:val="auto"/>
              </w:rPr>
            </w:pPr>
            <w:r>
              <w:rPr>
                <w:rFonts w:ascii="Arial" w:cs="Arial" w:eastAsia="Arial" w:hAnsi="Arial"/>
                <w:sz w:val="22"/>
                <w:szCs w:val="22"/>
                <w:b w:val="1"/>
                <w:bCs w:val="1"/>
                <w:color w:val="auto"/>
              </w:rPr>
              <w:t>Names</w:t>
            </w:r>
          </w:p>
        </w:tc>
        <w:tc>
          <w:tcPr>
            <w:tcW w:w="52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20" w:type="dxa"/>
            <w:vAlign w:val="bottom"/>
            <w:gridSpan w:val="4"/>
            <w:vMerge w:val="continue"/>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5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40" w:type="dxa"/>
            <w:vAlign w:val="bottom"/>
            <w:vMerge w:val="restart"/>
          </w:tcPr>
          <w:p>
            <w:pPr>
              <w:spacing w:after="0"/>
              <w:rPr>
                <w:sz w:val="21"/>
                <w:szCs w:val="21"/>
                <w:color w:val="auto"/>
              </w:rPr>
            </w:pPr>
          </w:p>
        </w:tc>
        <w:tc>
          <w:tcPr>
            <w:tcW w:w="1080" w:type="dxa"/>
            <w:vAlign w:val="bottom"/>
            <w:tcBorders>
              <w:bottom w:val="single" w:sz="8" w:color="0000EE"/>
            </w:tcBorders>
          </w:tcPr>
          <w:p>
            <w:pPr>
              <w:spacing w:after="0" w:line="227" w:lineRule="exact"/>
              <w:rPr>
                <w:rFonts w:ascii="Arial" w:cs="Arial" w:eastAsia="Arial" w:hAnsi="Arial"/>
                <w:sz w:val="22"/>
                <w:szCs w:val="22"/>
                <w:color w:val="0000EE"/>
                <w:w w:val="86"/>
              </w:rPr>
            </w:pPr>
            <w:hyperlink r:id="rId10">
              <w:r>
                <w:rPr>
                  <w:rFonts w:ascii="Arial" w:cs="Arial" w:eastAsia="Arial" w:hAnsi="Arial"/>
                  <w:sz w:val="22"/>
                  <w:szCs w:val="22"/>
                  <w:color w:val="0000EE"/>
                  <w:w w:val="86"/>
                </w:rPr>
                <w:t>0001657573</w:t>
              </w:r>
            </w:hyperlink>
          </w:p>
        </w:tc>
        <w:tc>
          <w:tcPr>
            <w:tcW w:w="1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300" w:type="dxa"/>
            <w:vAlign w:val="bottom"/>
            <w:gridSpan w:val="4"/>
            <w:vMerge w:val="restart"/>
          </w:tcPr>
          <w:p>
            <w:pPr>
              <w:ind w:left="500"/>
              <w:spacing w:after="0"/>
              <w:rPr>
                <w:sz w:val="20"/>
                <w:szCs w:val="20"/>
                <w:color w:val="auto"/>
              </w:rPr>
            </w:pPr>
            <w:r>
              <w:rPr>
                <w:rFonts w:ascii="Arial" w:cs="Arial" w:eastAsia="Arial" w:hAnsi="Arial"/>
                <w:sz w:val="22"/>
                <w:szCs w:val="22"/>
                <w:color w:val="auto"/>
                <w:w w:val="97"/>
              </w:rPr>
              <w:t>Nextline Manufacturing Corp.</w:t>
            </w:r>
          </w:p>
        </w:tc>
        <w:tc>
          <w:tcPr>
            <w:tcW w:w="1160" w:type="dxa"/>
            <w:vAlign w:val="bottom"/>
            <w:vMerge w:val="restart"/>
          </w:tcPr>
          <w:p>
            <w:pPr>
              <w:jc w:val="right"/>
              <w:spacing w:after="0"/>
              <w:rPr>
                <w:sz w:val="20"/>
                <w:szCs w:val="20"/>
                <w:color w:val="auto"/>
              </w:rPr>
            </w:pPr>
            <w:r>
              <w:rPr>
                <w:rFonts w:ascii="Arial" w:cs="Arial" w:eastAsia="Arial" w:hAnsi="Arial"/>
                <w:sz w:val="22"/>
                <w:szCs w:val="22"/>
                <w:color w:val="auto"/>
              </w:rPr>
              <w:t>X</w:t>
            </w: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rPr>
              <w:t>Corporation</w:t>
            </w:r>
          </w:p>
        </w:tc>
        <w:tc>
          <w:tcPr>
            <w:tcW w:w="1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1"/>
        </w:trPr>
        <w:tc>
          <w:tcPr>
            <w:tcW w:w="4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15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Name of Issuer</w:t>
            </w:r>
          </w:p>
        </w:tc>
        <w:tc>
          <w:tcPr>
            <w:tcW w:w="760" w:type="dxa"/>
            <w:vAlign w:val="bottom"/>
          </w:tcPr>
          <w:p>
            <w:pPr>
              <w:spacing w:after="0"/>
              <w:rPr>
                <w:sz w:val="6"/>
                <w:szCs w:val="6"/>
                <w:color w:val="auto"/>
              </w:rPr>
            </w:pPr>
          </w:p>
        </w:tc>
        <w:tc>
          <w:tcPr>
            <w:tcW w:w="3300" w:type="dxa"/>
            <w:vAlign w:val="bottom"/>
            <w:gridSpan w:val="4"/>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1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Limited Partnership</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Xometry, Inc.</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w w:val="98"/>
              </w:rPr>
              <w:t>Limited Liability Company</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8"/>
              </w:rPr>
              <w:t>Jurisdiction of</w:t>
            </w: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20" w:type="dxa"/>
            <w:vAlign w:val="bottom"/>
            <w:gridSpan w:val="4"/>
          </w:tcPr>
          <w:p>
            <w:pPr>
              <w:ind w:left="120"/>
              <w:spacing w:after="0"/>
              <w:rPr>
                <w:sz w:val="20"/>
                <w:szCs w:val="20"/>
                <w:color w:val="auto"/>
              </w:rPr>
            </w:pPr>
            <w:r>
              <w:rPr>
                <w:rFonts w:ascii="Arial" w:cs="Arial" w:eastAsia="Arial" w:hAnsi="Arial"/>
                <w:sz w:val="22"/>
                <w:szCs w:val="22"/>
                <w:color w:val="auto"/>
              </w:rPr>
              <w:t>General Partnership</w:t>
            </w:r>
          </w:p>
        </w:tc>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Pr>
          <w:p>
            <w:pPr>
              <w:spacing w:after="0"/>
              <w:rPr>
                <w:sz w:val="24"/>
                <w:szCs w:val="24"/>
                <w:color w:val="auto"/>
              </w:rPr>
            </w:pPr>
          </w:p>
        </w:tc>
        <w:tc>
          <w:tcPr>
            <w:tcW w:w="3340" w:type="dxa"/>
            <w:vAlign w:val="bottom"/>
            <w:gridSpan w:val="3"/>
          </w:tcPr>
          <w:p>
            <w:pPr>
              <w:jc w:val="center"/>
              <w:ind w:left="292"/>
              <w:spacing w:after="0"/>
              <w:rPr>
                <w:sz w:val="20"/>
                <w:szCs w:val="20"/>
                <w:color w:val="auto"/>
              </w:rPr>
            </w:pPr>
            <w:r>
              <w:rPr>
                <w:rFonts w:ascii="Arial" w:cs="Arial" w:eastAsia="Arial" w:hAnsi="Arial"/>
                <w:sz w:val="22"/>
                <w:szCs w:val="22"/>
                <w:b w:val="1"/>
                <w:bCs w:val="1"/>
                <w:color w:val="auto"/>
                <w:w w:val="91"/>
              </w:rPr>
              <w:t>Incorporation/Organization</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3"/>
            <w:vMerge w:val="restart"/>
          </w:tcPr>
          <w:p>
            <w:pPr>
              <w:ind w:left="120"/>
              <w:spacing w:after="0"/>
              <w:rPr>
                <w:sz w:val="20"/>
                <w:szCs w:val="20"/>
                <w:color w:val="auto"/>
              </w:rPr>
            </w:pPr>
            <w:r>
              <w:rPr>
                <w:rFonts w:ascii="Arial" w:cs="Arial" w:eastAsia="Arial" w:hAnsi="Arial"/>
                <w:sz w:val="22"/>
                <w:szCs w:val="22"/>
                <w:color w:val="auto"/>
                <w:w w:val="90"/>
              </w:rPr>
              <w:t>Business Trust</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2580" w:type="dxa"/>
            <w:vAlign w:val="bottom"/>
            <w:gridSpan w:val="2"/>
            <w:vMerge w:val="restart"/>
          </w:tcPr>
          <w:p>
            <w:pPr>
              <w:spacing w:after="0"/>
              <w:rPr>
                <w:sz w:val="20"/>
                <w:szCs w:val="20"/>
                <w:color w:val="auto"/>
              </w:rPr>
            </w:pPr>
            <w:r>
              <w:rPr>
                <w:rFonts w:ascii="Arial" w:cs="Arial" w:eastAsia="Arial" w:hAnsi="Arial"/>
                <w:sz w:val="22"/>
                <w:szCs w:val="22"/>
                <w:color w:val="auto"/>
              </w:rPr>
              <w:t>DELAWARE</w:t>
            </w: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460" w:type="dxa"/>
            <w:vAlign w:val="bottom"/>
            <w:gridSpan w:val="3"/>
            <w:vMerge w:val="continue"/>
          </w:tcPr>
          <w:p>
            <w:pPr>
              <w:spacing w:after="0"/>
              <w:rPr>
                <w:sz w:val="7"/>
                <w:szCs w:val="7"/>
                <w:color w:val="auto"/>
              </w:rPr>
            </w:pPr>
          </w:p>
        </w:tc>
        <w:tc>
          <w:tcPr>
            <w:tcW w:w="1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580" w:type="dxa"/>
            <w:vAlign w:val="bottom"/>
            <w:gridSpan w:val="2"/>
            <w:vMerge w:val="continue"/>
          </w:tcPr>
          <w:p>
            <w:pPr>
              <w:spacing w:after="0"/>
              <w:rPr>
                <w:sz w:val="17"/>
                <w:szCs w:val="17"/>
                <w:color w:val="auto"/>
              </w:rPr>
            </w:pPr>
          </w:p>
        </w:tc>
        <w:tc>
          <w:tcPr>
            <w:tcW w:w="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20" w:type="dxa"/>
            <w:vAlign w:val="bottom"/>
            <w:gridSpan w:val="4"/>
            <w:vMerge w:val="restart"/>
          </w:tcPr>
          <w:p>
            <w:pPr>
              <w:ind w:left="120"/>
              <w:spacing w:after="0"/>
              <w:rPr>
                <w:sz w:val="20"/>
                <w:szCs w:val="20"/>
                <w:color w:val="auto"/>
              </w:rPr>
            </w:pPr>
            <w:r>
              <w:rPr>
                <w:rFonts w:ascii="Arial" w:cs="Arial" w:eastAsia="Arial" w:hAnsi="Arial"/>
                <w:sz w:val="22"/>
                <w:szCs w:val="22"/>
                <w:color w:val="auto"/>
              </w:rPr>
              <w:t>Other (Specify)</w:t>
            </w: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4260" w:type="dxa"/>
            <w:vAlign w:val="bottom"/>
            <w:gridSpan w:val="4"/>
            <w:vMerge w:val="restart"/>
          </w:tcPr>
          <w:p>
            <w:pPr>
              <w:ind w:left="800"/>
              <w:spacing w:after="0"/>
              <w:rPr>
                <w:sz w:val="20"/>
                <w:szCs w:val="20"/>
                <w:color w:val="auto"/>
              </w:rPr>
            </w:pPr>
            <w:r>
              <w:rPr>
                <w:rFonts w:ascii="Arial" w:cs="Arial" w:eastAsia="Arial" w:hAnsi="Arial"/>
                <w:sz w:val="22"/>
                <w:szCs w:val="22"/>
                <w:b w:val="1"/>
                <w:bCs w:val="1"/>
                <w:color w:val="auto"/>
                <w:w w:val="94"/>
              </w:rPr>
              <w:t>Year of Incorporation/Organization</w:t>
            </w:r>
          </w:p>
        </w:tc>
        <w:tc>
          <w:tcPr>
            <w:tcW w:w="8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620" w:type="dxa"/>
            <w:vAlign w:val="bottom"/>
            <w:gridSpan w:val="4"/>
            <w:vMerge w:val="continue"/>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260" w:type="dxa"/>
            <w:vAlign w:val="bottom"/>
            <w:gridSpan w:val="4"/>
            <w:vMerge w:val="continue"/>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Over Five Years Ago</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4260" w:type="dxa"/>
            <w:vAlign w:val="bottom"/>
            <w:gridSpan w:val="4"/>
          </w:tcPr>
          <w:p>
            <w:pPr>
              <w:ind w:left="40"/>
              <w:spacing w:after="0"/>
              <w:rPr>
                <w:sz w:val="20"/>
                <w:szCs w:val="20"/>
                <w:color w:val="auto"/>
              </w:rPr>
            </w:pPr>
            <w:r>
              <w:rPr>
                <w:rFonts w:ascii="Arial" w:cs="Arial" w:eastAsia="Arial" w:hAnsi="Arial"/>
                <w:sz w:val="22"/>
                <w:szCs w:val="22"/>
                <w:color w:val="auto"/>
                <w:w w:val="95"/>
              </w:rPr>
              <w:t>X Within Last Five Years (Specify Year) 2013</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260"/>
              <w:spacing w:after="0"/>
              <w:rPr>
                <w:sz w:val="20"/>
                <w:szCs w:val="20"/>
                <w:color w:val="auto"/>
              </w:rPr>
            </w:pPr>
            <w:r>
              <w:rPr>
                <w:rFonts w:ascii="Arial" w:cs="Arial" w:eastAsia="Arial" w:hAnsi="Arial"/>
                <w:sz w:val="22"/>
                <w:szCs w:val="22"/>
                <w:color w:val="auto"/>
              </w:rPr>
              <w:t>Yet to Be Formed</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160" w:type="dxa"/>
            <w:vAlign w:val="bottom"/>
            <w:gridSpan w:val="6"/>
          </w:tcPr>
          <w:p>
            <w:pPr>
              <w:spacing w:after="0"/>
              <w:rPr>
                <w:sz w:val="20"/>
                <w:szCs w:val="20"/>
                <w:color w:val="auto"/>
              </w:rPr>
            </w:pPr>
            <w:r>
              <w:rPr>
                <w:rFonts w:ascii="Arial" w:cs="Arial" w:eastAsia="Arial" w:hAnsi="Arial"/>
                <w:sz w:val="22"/>
                <w:szCs w:val="22"/>
                <w:color w:val="auto"/>
                <w:w w:val="96"/>
              </w:rPr>
              <w:t>2. Principal Place of Business and Contact Information</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72"/>
              <w:spacing w:after="0"/>
              <w:rPr>
                <w:sz w:val="20"/>
                <w:szCs w:val="20"/>
                <w:color w:val="auto"/>
              </w:rPr>
            </w:pPr>
            <w:r>
              <w:rPr>
                <w:rFonts w:ascii="Arial" w:cs="Arial" w:eastAsia="Arial" w:hAnsi="Arial"/>
                <w:sz w:val="22"/>
                <w:szCs w:val="22"/>
                <w:b w:val="1"/>
                <w:bCs w:val="1"/>
                <w:color w:val="auto"/>
                <w:w w:val="87"/>
              </w:rPr>
              <w:t>Name of Issuer</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Xometry, Inc.</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60" w:type="dxa"/>
            <w:vAlign w:val="bottom"/>
            <w:gridSpan w:val="2"/>
          </w:tcPr>
          <w:p>
            <w:pPr>
              <w:jc w:val="center"/>
              <w:ind w:left="552"/>
              <w:spacing w:after="0"/>
              <w:rPr>
                <w:sz w:val="20"/>
                <w:szCs w:val="20"/>
                <w:color w:val="auto"/>
              </w:rPr>
            </w:pPr>
            <w:r>
              <w:rPr>
                <w:rFonts w:ascii="Arial" w:cs="Arial" w:eastAsia="Arial" w:hAnsi="Arial"/>
                <w:sz w:val="22"/>
                <w:szCs w:val="22"/>
                <w:b w:val="1"/>
                <w:bCs w:val="1"/>
                <w:color w:val="auto"/>
                <w:w w:val="86"/>
              </w:rPr>
              <w:t>Street Address 1</w:t>
            </w: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20" w:type="dxa"/>
            <w:vAlign w:val="bottom"/>
            <w:gridSpan w:val="4"/>
          </w:tcPr>
          <w:p>
            <w:pPr>
              <w:ind w:left="260"/>
              <w:spacing w:after="0"/>
              <w:rPr>
                <w:sz w:val="20"/>
                <w:szCs w:val="20"/>
                <w:color w:val="auto"/>
              </w:rPr>
            </w:pPr>
            <w:r>
              <w:rPr>
                <w:rFonts w:ascii="Arial" w:cs="Arial" w:eastAsia="Arial" w:hAnsi="Arial"/>
                <w:sz w:val="22"/>
                <w:szCs w:val="22"/>
                <w:b w:val="1"/>
                <w:bCs w:val="1"/>
                <w:color w:val="auto"/>
              </w:rPr>
              <w:t>Street Address 2</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7951 CESSNA AVENUE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ind w:left="1060"/>
              <w:spacing w:after="0"/>
              <w:rPr>
                <w:sz w:val="20"/>
                <w:szCs w:val="20"/>
                <w:color w:val="auto"/>
              </w:rPr>
            </w:pPr>
            <w:r>
              <w:rPr>
                <w:rFonts w:ascii="Arial" w:cs="Arial" w:eastAsia="Arial" w:hAnsi="Arial"/>
                <w:sz w:val="22"/>
                <w:szCs w:val="22"/>
                <w:b w:val="1"/>
                <w:bCs w:val="1"/>
                <w:color w:val="auto"/>
              </w:rPr>
              <w:t>City</w:t>
            </w:r>
          </w:p>
        </w:tc>
        <w:tc>
          <w:tcPr>
            <w:tcW w:w="2540" w:type="dxa"/>
            <w:vAlign w:val="bottom"/>
            <w:gridSpan w:val="3"/>
          </w:tcPr>
          <w:p>
            <w:pPr>
              <w:ind w:left="160"/>
              <w:spacing w:after="0"/>
              <w:rPr>
                <w:sz w:val="20"/>
                <w:szCs w:val="20"/>
                <w:color w:val="auto"/>
              </w:rPr>
            </w:pPr>
            <w:r>
              <w:rPr>
                <w:rFonts w:ascii="Arial" w:cs="Arial" w:eastAsia="Arial" w:hAnsi="Arial"/>
                <w:sz w:val="22"/>
                <w:szCs w:val="22"/>
                <w:b w:val="1"/>
                <w:bCs w:val="1"/>
                <w:color w:val="auto"/>
                <w:w w:val="96"/>
              </w:rPr>
              <w:t>State/Province/Country</w:t>
            </w:r>
          </w:p>
        </w:tc>
        <w:tc>
          <w:tcPr>
            <w:tcW w:w="520" w:type="dxa"/>
            <w:vAlign w:val="bottom"/>
          </w:tcPr>
          <w:p>
            <w:pPr>
              <w:spacing w:after="0"/>
              <w:rPr>
                <w:sz w:val="24"/>
                <w:szCs w:val="24"/>
                <w:color w:val="auto"/>
              </w:rPr>
            </w:pPr>
          </w:p>
        </w:tc>
        <w:tc>
          <w:tcPr>
            <w:tcW w:w="2160" w:type="dxa"/>
            <w:vAlign w:val="bottom"/>
            <w:gridSpan w:val="2"/>
          </w:tcPr>
          <w:p>
            <w:pPr>
              <w:jc w:val="right"/>
              <w:ind w:right="572"/>
              <w:spacing w:after="0"/>
              <w:rPr>
                <w:sz w:val="20"/>
                <w:szCs w:val="20"/>
                <w:color w:val="auto"/>
              </w:rPr>
            </w:pPr>
            <w:r>
              <w:rPr>
                <w:rFonts w:ascii="Arial" w:cs="Arial" w:eastAsia="Arial" w:hAnsi="Arial"/>
                <w:sz w:val="22"/>
                <w:szCs w:val="22"/>
                <w:b w:val="1"/>
                <w:bCs w:val="1"/>
                <w:color w:val="auto"/>
                <w:w w:val="90"/>
              </w:rPr>
              <w:t>ZIP/PostalCode</w:t>
            </w:r>
          </w:p>
        </w:tc>
        <w:tc>
          <w:tcPr>
            <w:tcW w:w="2620" w:type="dxa"/>
            <w:vAlign w:val="bottom"/>
            <w:gridSpan w:val="4"/>
          </w:tcPr>
          <w:p>
            <w:pPr>
              <w:ind w:left="20"/>
              <w:spacing w:after="0"/>
              <w:rPr>
                <w:sz w:val="20"/>
                <w:szCs w:val="20"/>
                <w:color w:val="auto"/>
              </w:rPr>
            </w:pPr>
            <w:r>
              <w:rPr>
                <w:rFonts w:ascii="Arial" w:cs="Arial" w:eastAsia="Arial" w:hAnsi="Arial"/>
                <w:sz w:val="22"/>
                <w:szCs w:val="22"/>
                <w:b w:val="1"/>
                <w:bCs w:val="1"/>
                <w:color w:val="auto"/>
              </w:rPr>
              <w:t>Phone Number of Issuer</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GAITHERSBURG</w:t>
            </w:r>
          </w:p>
        </w:tc>
        <w:tc>
          <w:tcPr>
            <w:tcW w:w="1680" w:type="dxa"/>
            <w:vAlign w:val="bottom"/>
            <w:gridSpan w:val="2"/>
          </w:tcPr>
          <w:p>
            <w:pPr>
              <w:spacing w:after="0"/>
              <w:rPr>
                <w:sz w:val="20"/>
                <w:szCs w:val="20"/>
                <w:color w:val="auto"/>
              </w:rPr>
            </w:pPr>
            <w:r>
              <w:rPr>
                <w:rFonts w:ascii="Arial" w:cs="Arial" w:eastAsia="Arial" w:hAnsi="Arial"/>
                <w:sz w:val="22"/>
                <w:szCs w:val="22"/>
                <w:color w:val="auto"/>
              </w:rPr>
              <w:t>MARYLAND</w:t>
            </w:r>
          </w:p>
        </w:tc>
        <w:tc>
          <w:tcPr>
            <w:tcW w:w="860" w:type="dxa"/>
            <w:vAlign w:val="bottom"/>
          </w:tcPr>
          <w:p>
            <w:pPr>
              <w:spacing w:after="0"/>
              <w:rPr>
                <w:sz w:val="24"/>
                <w:szCs w:val="24"/>
                <w:color w:val="auto"/>
              </w:rPr>
            </w:pPr>
          </w:p>
        </w:tc>
        <w:tc>
          <w:tcPr>
            <w:tcW w:w="1520" w:type="dxa"/>
            <w:vAlign w:val="bottom"/>
            <w:gridSpan w:val="2"/>
          </w:tcPr>
          <w:p>
            <w:pPr>
              <w:ind w:left="20"/>
              <w:spacing w:after="0"/>
              <w:rPr>
                <w:sz w:val="20"/>
                <w:szCs w:val="20"/>
                <w:color w:val="auto"/>
              </w:rPr>
            </w:pPr>
            <w:r>
              <w:rPr>
                <w:rFonts w:ascii="Arial" w:cs="Arial" w:eastAsia="Arial" w:hAnsi="Arial"/>
                <w:sz w:val="22"/>
                <w:szCs w:val="22"/>
                <w:color w:val="auto"/>
              </w:rPr>
              <w:t>20879</w:t>
            </w:r>
          </w:p>
        </w:tc>
        <w:tc>
          <w:tcPr>
            <w:tcW w:w="2520" w:type="dxa"/>
            <w:vAlign w:val="bottom"/>
            <w:gridSpan w:val="2"/>
          </w:tcPr>
          <w:p>
            <w:pPr>
              <w:jc w:val="right"/>
              <w:ind w:right="152"/>
              <w:spacing w:after="0"/>
              <w:rPr>
                <w:sz w:val="20"/>
                <w:szCs w:val="20"/>
                <w:color w:val="auto"/>
              </w:rPr>
            </w:pPr>
            <w:r>
              <w:rPr>
                <w:rFonts w:ascii="Arial" w:cs="Arial" w:eastAsia="Arial" w:hAnsi="Arial"/>
                <w:sz w:val="22"/>
                <w:szCs w:val="22"/>
                <w:color w:val="auto"/>
              </w:rPr>
              <w:t>204-525-1138</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620" w:type="dxa"/>
            <w:vAlign w:val="bottom"/>
            <w:gridSpan w:val="3"/>
          </w:tcPr>
          <w:p>
            <w:pPr>
              <w:spacing w:after="0"/>
              <w:rPr>
                <w:sz w:val="20"/>
                <w:szCs w:val="20"/>
                <w:color w:val="auto"/>
              </w:rPr>
            </w:pPr>
            <w:r>
              <w:rPr>
                <w:rFonts w:ascii="Arial" w:cs="Arial" w:eastAsia="Arial" w:hAnsi="Arial"/>
                <w:sz w:val="22"/>
                <w:szCs w:val="22"/>
                <w:color w:val="auto"/>
              </w:rPr>
              <w:t>3. Related Persons</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91"/>
              </w:rPr>
              <w:t>First Name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Altschuler</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w w:val="87"/>
              </w:rPr>
              <w:t>Randolph</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80" w:type="dxa"/>
            <w:vAlign w:val="bottom"/>
            <w:gridSpan w:val="3"/>
          </w:tcPr>
          <w:p>
            <w:pPr>
              <w:jc w:val="center"/>
              <w:ind w:right="592"/>
              <w:spacing w:after="0"/>
              <w:rPr>
                <w:sz w:val="20"/>
                <w:szCs w:val="20"/>
                <w:color w:val="auto"/>
              </w:rPr>
            </w:pPr>
            <w:r>
              <w:rPr>
                <w:rFonts w:ascii="Arial" w:cs="Arial" w:eastAsia="Arial" w:hAnsi="Arial"/>
                <w:sz w:val="22"/>
                <w:szCs w:val="22"/>
                <w:b w:val="1"/>
                <w:bCs w:val="1"/>
                <w:color w:val="auto"/>
                <w:w w:val="86"/>
              </w:rPr>
              <w:t>Street Address 2</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 Xometry, Inc.</w:t>
            </w:r>
          </w:p>
        </w:tc>
        <w:tc>
          <w:tcPr>
            <w:tcW w:w="760" w:type="dxa"/>
            <w:vAlign w:val="bottom"/>
          </w:tcPr>
          <w:p>
            <w:pPr>
              <w:spacing w:after="0"/>
              <w:rPr>
                <w:sz w:val="24"/>
                <w:szCs w:val="24"/>
                <w:color w:val="auto"/>
              </w:rPr>
            </w:pPr>
          </w:p>
        </w:tc>
        <w:tc>
          <w:tcPr>
            <w:tcW w:w="2300" w:type="dxa"/>
            <w:vAlign w:val="bottom"/>
            <w:gridSpan w:val="3"/>
          </w:tcPr>
          <w:p>
            <w:pPr>
              <w:ind w:left="80"/>
              <w:spacing w:after="0"/>
              <w:rPr>
                <w:sz w:val="20"/>
                <w:szCs w:val="20"/>
                <w:color w:val="auto"/>
              </w:rPr>
            </w:pPr>
            <w:r>
              <w:rPr>
                <w:rFonts w:ascii="Arial" w:cs="Arial" w:eastAsia="Arial" w:hAnsi="Arial"/>
                <w:sz w:val="22"/>
                <w:szCs w:val="22"/>
                <w:color w:val="auto"/>
              </w:rPr>
              <w:t>7951 Cessna Avenue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300" w:type="dxa"/>
            <w:vAlign w:val="bottom"/>
            <w:gridSpan w:val="4"/>
          </w:tcPr>
          <w:p>
            <w:pPr>
              <w:jc w:val="center"/>
              <w:ind w:left="92"/>
              <w:spacing w:after="0"/>
              <w:rPr>
                <w:sz w:val="20"/>
                <w:szCs w:val="20"/>
                <w:color w:val="auto"/>
              </w:rPr>
            </w:pPr>
            <w:r>
              <w:rPr>
                <w:rFonts w:ascii="Arial" w:cs="Arial" w:eastAsia="Arial" w:hAnsi="Arial"/>
                <w:sz w:val="22"/>
                <w:szCs w:val="22"/>
                <w:b w:val="1"/>
                <w:bCs w:val="1"/>
                <w:color w:val="auto"/>
                <w:w w:val="89"/>
              </w:rPr>
              <w:t>State/Province/Country</w:t>
            </w:r>
          </w:p>
        </w:tc>
        <w:tc>
          <w:tcPr>
            <w:tcW w:w="2620" w:type="dxa"/>
            <w:vAlign w:val="bottom"/>
            <w:gridSpan w:val="4"/>
          </w:tcPr>
          <w:p>
            <w:pPr>
              <w:jc w:val="center"/>
              <w:ind w:left="101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Gaithersburg</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MARYLAND</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Arial" w:cs="Arial" w:eastAsia="Arial" w:hAnsi="Arial"/>
                <w:sz w:val="22"/>
                <w:szCs w:val="22"/>
                <w:color w:val="auto"/>
              </w:rPr>
              <w:t>20879</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860" w:type="dxa"/>
            <w:vAlign w:val="bottom"/>
          </w:tcPr>
          <w:p>
            <w:pPr>
              <w:ind w:left="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300" w:type="dxa"/>
            <w:vAlign w:val="bottom"/>
            <w:gridSpan w:val="5"/>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gridSpan w:val="2"/>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gridSpan w:val="3"/>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9"/>
              </w:rPr>
              <w:t>Last Name</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gridSpan w:val="2"/>
          </w:tcPr>
          <w:p>
            <w:pPr>
              <w:jc w:val="center"/>
              <w:ind w:left="192"/>
              <w:spacing w:after="0"/>
              <w:rPr>
                <w:sz w:val="20"/>
                <w:szCs w:val="20"/>
                <w:color w:val="auto"/>
              </w:rPr>
            </w:pPr>
            <w:r>
              <w:rPr>
                <w:rFonts w:ascii="Arial" w:cs="Arial" w:eastAsia="Arial" w:hAnsi="Arial"/>
                <w:sz w:val="22"/>
                <w:szCs w:val="22"/>
                <w:b w:val="1"/>
                <w:bCs w:val="1"/>
                <w:color w:val="auto"/>
                <w:w w:val="91"/>
              </w:rPr>
              <w:t>First Name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3"/>
          </w:tcPr>
          <w:p>
            <w:pPr>
              <w:jc w:val="center"/>
              <w:spacing w:after="0"/>
              <w:rPr>
                <w:sz w:val="20"/>
                <w:szCs w:val="20"/>
                <w:color w:val="auto"/>
              </w:rPr>
            </w:pPr>
            <w:r>
              <w:rPr>
                <w:rFonts w:ascii="Arial" w:cs="Arial" w:eastAsia="Arial" w:hAnsi="Arial"/>
                <w:sz w:val="22"/>
                <w:szCs w:val="22"/>
                <w:b w:val="1"/>
                <w:bCs w:val="1"/>
                <w:color w:val="auto"/>
                <w:w w:val="92"/>
              </w:rPr>
              <w:t>Middle Name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Zuriff</w:t>
            </w:r>
          </w:p>
        </w:tc>
        <w:tc>
          <w:tcPr>
            <w:tcW w:w="760" w:type="dxa"/>
            <w:vAlign w:val="bottom"/>
          </w:tcPr>
          <w:p>
            <w:pPr>
              <w:spacing w:after="0"/>
              <w:rPr>
                <w:sz w:val="24"/>
                <w:szCs w:val="24"/>
                <w:color w:val="auto"/>
              </w:rPr>
            </w:pPr>
          </w:p>
        </w:tc>
        <w:tc>
          <w:tcPr>
            <w:tcW w:w="920" w:type="dxa"/>
            <w:vAlign w:val="bottom"/>
          </w:tcPr>
          <w:p>
            <w:pPr>
              <w:ind w:left="80"/>
              <w:spacing w:after="0"/>
              <w:rPr>
                <w:sz w:val="20"/>
                <w:szCs w:val="20"/>
                <w:color w:val="auto"/>
              </w:rPr>
            </w:pPr>
            <w:r>
              <w:rPr>
                <w:rFonts w:ascii="Arial" w:cs="Arial" w:eastAsia="Arial" w:hAnsi="Arial"/>
                <w:sz w:val="22"/>
                <w:szCs w:val="22"/>
                <w:color w:val="auto"/>
                <w:w w:val="89"/>
              </w:rPr>
              <w:t>Laurence</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jc w:val="center"/>
              <w:ind w:left="672"/>
              <w:spacing w:after="0"/>
              <w:rPr>
                <w:sz w:val="20"/>
                <w:szCs w:val="20"/>
                <w:color w:val="auto"/>
              </w:rPr>
            </w:pPr>
            <w:r>
              <w:rPr>
                <w:rFonts w:ascii="Arial" w:cs="Arial" w:eastAsia="Arial" w:hAnsi="Arial"/>
                <w:sz w:val="22"/>
                <w:szCs w:val="22"/>
                <w:b w:val="1"/>
                <w:bCs w:val="1"/>
                <w:color w:val="auto"/>
                <w:w w:val="86"/>
              </w:rPr>
              <w:t>Street Address 1</w:t>
            </w: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80" w:type="dxa"/>
            <w:vAlign w:val="bottom"/>
            <w:gridSpan w:val="3"/>
          </w:tcPr>
          <w:p>
            <w:pPr>
              <w:jc w:val="center"/>
              <w:ind w:right="592"/>
              <w:spacing w:after="0"/>
              <w:rPr>
                <w:sz w:val="20"/>
                <w:szCs w:val="20"/>
                <w:color w:val="auto"/>
              </w:rPr>
            </w:pPr>
            <w:r>
              <w:rPr>
                <w:rFonts w:ascii="Arial" w:cs="Arial" w:eastAsia="Arial" w:hAnsi="Arial"/>
                <w:sz w:val="22"/>
                <w:szCs w:val="22"/>
                <w:b w:val="1"/>
                <w:bCs w:val="1"/>
                <w:color w:val="auto"/>
                <w:w w:val="86"/>
              </w:rPr>
              <w:t>Street Address 2</w:t>
            </w: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c/o Xometry, Inc.</w:t>
            </w:r>
          </w:p>
        </w:tc>
        <w:tc>
          <w:tcPr>
            <w:tcW w:w="760" w:type="dxa"/>
            <w:vAlign w:val="bottom"/>
          </w:tcPr>
          <w:p>
            <w:pPr>
              <w:spacing w:after="0"/>
              <w:rPr>
                <w:sz w:val="24"/>
                <w:szCs w:val="24"/>
                <w:color w:val="auto"/>
              </w:rPr>
            </w:pPr>
          </w:p>
        </w:tc>
        <w:tc>
          <w:tcPr>
            <w:tcW w:w="2300" w:type="dxa"/>
            <w:vAlign w:val="bottom"/>
            <w:gridSpan w:val="3"/>
          </w:tcPr>
          <w:p>
            <w:pPr>
              <w:ind w:left="80"/>
              <w:spacing w:after="0"/>
              <w:rPr>
                <w:sz w:val="20"/>
                <w:szCs w:val="20"/>
                <w:color w:val="auto"/>
              </w:rPr>
            </w:pPr>
            <w:r>
              <w:rPr>
                <w:rFonts w:ascii="Arial" w:cs="Arial" w:eastAsia="Arial" w:hAnsi="Arial"/>
                <w:sz w:val="22"/>
                <w:szCs w:val="22"/>
                <w:color w:val="auto"/>
              </w:rPr>
              <w:t>7951 Cessna Avenue</w:t>
            </w: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6"/>
              </w:rPr>
              <w:t>City</w:t>
            </w:r>
          </w:p>
        </w:tc>
        <w:tc>
          <w:tcPr>
            <w:tcW w:w="760" w:type="dxa"/>
            <w:vAlign w:val="bottom"/>
          </w:tcPr>
          <w:p>
            <w:pPr>
              <w:spacing w:after="0"/>
              <w:rPr>
                <w:sz w:val="24"/>
                <w:szCs w:val="24"/>
                <w:color w:val="auto"/>
              </w:rPr>
            </w:pPr>
          </w:p>
        </w:tc>
        <w:tc>
          <w:tcPr>
            <w:tcW w:w="3300" w:type="dxa"/>
            <w:vAlign w:val="bottom"/>
            <w:gridSpan w:val="4"/>
          </w:tcPr>
          <w:p>
            <w:pPr>
              <w:jc w:val="center"/>
              <w:ind w:left="92"/>
              <w:spacing w:after="0"/>
              <w:rPr>
                <w:sz w:val="20"/>
                <w:szCs w:val="20"/>
                <w:color w:val="auto"/>
              </w:rPr>
            </w:pPr>
            <w:r>
              <w:rPr>
                <w:rFonts w:ascii="Arial" w:cs="Arial" w:eastAsia="Arial" w:hAnsi="Arial"/>
                <w:sz w:val="22"/>
                <w:szCs w:val="22"/>
                <w:b w:val="1"/>
                <w:bCs w:val="1"/>
                <w:color w:val="auto"/>
                <w:w w:val="89"/>
              </w:rPr>
              <w:t>State/Province/Country</w:t>
            </w:r>
          </w:p>
        </w:tc>
        <w:tc>
          <w:tcPr>
            <w:tcW w:w="2620" w:type="dxa"/>
            <w:vAlign w:val="bottom"/>
            <w:gridSpan w:val="4"/>
          </w:tcPr>
          <w:p>
            <w:pPr>
              <w:jc w:val="center"/>
              <w:ind w:left="1012"/>
              <w:spacing w:after="0"/>
              <w:rPr>
                <w:sz w:val="20"/>
                <w:szCs w:val="20"/>
                <w:color w:val="auto"/>
              </w:rPr>
            </w:pPr>
            <w:r>
              <w:rPr>
                <w:rFonts w:ascii="Arial" w:cs="Arial" w:eastAsia="Arial" w:hAnsi="Arial"/>
                <w:sz w:val="22"/>
                <w:szCs w:val="22"/>
                <w:b w:val="1"/>
                <w:bCs w:val="1"/>
                <w:color w:val="auto"/>
                <w:w w:val="90"/>
              </w:rPr>
              <w:t>ZIP/PostalCode</w:t>
            </w: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2580" w:type="dxa"/>
            <w:vAlign w:val="bottom"/>
            <w:gridSpan w:val="2"/>
          </w:tcPr>
          <w:p>
            <w:pPr>
              <w:spacing w:after="0"/>
              <w:rPr>
                <w:sz w:val="20"/>
                <w:szCs w:val="20"/>
                <w:color w:val="auto"/>
              </w:rPr>
            </w:pPr>
            <w:r>
              <w:rPr>
                <w:rFonts w:ascii="Arial" w:cs="Arial" w:eastAsia="Arial" w:hAnsi="Arial"/>
                <w:sz w:val="22"/>
                <w:szCs w:val="22"/>
                <w:color w:val="auto"/>
              </w:rPr>
              <w:t>Gaithersburg</w:t>
            </w:r>
          </w:p>
        </w:tc>
        <w:tc>
          <w:tcPr>
            <w:tcW w:w="760" w:type="dxa"/>
            <w:vAlign w:val="bottom"/>
          </w:tcPr>
          <w:p>
            <w:pPr>
              <w:spacing w:after="0"/>
              <w:rPr>
                <w:sz w:val="24"/>
                <w:szCs w:val="24"/>
                <w:color w:val="auto"/>
              </w:rPr>
            </w:pPr>
          </w:p>
        </w:tc>
        <w:tc>
          <w:tcPr>
            <w:tcW w:w="1780" w:type="dxa"/>
            <w:vAlign w:val="bottom"/>
            <w:gridSpan w:val="2"/>
          </w:tcPr>
          <w:p>
            <w:pPr>
              <w:ind w:left="80"/>
              <w:spacing w:after="0"/>
              <w:rPr>
                <w:sz w:val="20"/>
                <w:szCs w:val="20"/>
                <w:color w:val="auto"/>
              </w:rPr>
            </w:pPr>
            <w:r>
              <w:rPr>
                <w:rFonts w:ascii="Arial" w:cs="Arial" w:eastAsia="Arial" w:hAnsi="Arial"/>
                <w:sz w:val="22"/>
                <w:szCs w:val="22"/>
                <w:color w:val="auto"/>
              </w:rPr>
              <w:t>MARYLAND</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Arial" w:cs="Arial" w:eastAsia="Arial" w:hAnsi="Arial"/>
                <w:sz w:val="22"/>
                <w:szCs w:val="22"/>
                <w:color w:val="auto"/>
              </w:rPr>
              <w:t>20879</w:t>
            </w: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4260" w:type="dxa"/>
            <w:vAlign w:val="bottom"/>
            <w:gridSpan w:val="4"/>
          </w:tcPr>
          <w:p>
            <w:pPr>
              <w:ind w:left="2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860" w:type="dxa"/>
            <w:vAlign w:val="bottom"/>
          </w:tcPr>
          <w:p>
            <w:pPr>
              <w:ind w:left="20"/>
              <w:spacing w:after="0"/>
              <w:rPr>
                <w:sz w:val="20"/>
                <w:szCs w:val="20"/>
                <w:color w:val="auto"/>
              </w:rPr>
            </w:pPr>
            <w:r>
              <w:rPr>
                <w:rFonts w:ascii="Arial" w:cs="Arial" w:eastAsia="Arial" w:hAnsi="Arial"/>
                <w:sz w:val="22"/>
                <w:szCs w:val="22"/>
                <w:color w:val="auto"/>
                <w:w w:val="90"/>
              </w:rPr>
              <w:t>Promoter</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-7933690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-7933690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bookmarkStart w:id="1" w:name="page2"/>
    <w:bookmarkEnd w:id="1"/>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Dalton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Sean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Xometry,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7951 Cessna Avenue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Gaithersburg</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MARYLAND</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20879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Horning</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George</w:t>
            </w: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c/o Xometry, Inc.</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7951 Cessna Avenue</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Gaithersburg</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MARYLAND</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20879</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99"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ectPr>
          <w:pgSz w:w="11900" w:h="16899" w:orient="portrait"/>
          <w:cols w:equalWidth="0" w:num="2">
            <w:col w:w="3600" w:space="340"/>
            <w:col w:w="7480"/>
          </w:cols>
          <w:pgMar w:left="240" w:top="153" w:right="239" w:bottom="0" w:gutter="0" w:footer="0" w:header="0"/>
          <w:type w:val="continuous"/>
        </w:sectPr>
      </w:pPr>
    </w:p>
    <w:bookmarkStart w:id="2" w:name="page3"/>
    <w:bookmarkEnd w:id="2"/>
    <w:p>
      <w:pPr>
        <w:spacing w:after="0" w:line="200" w:lineRule="exact"/>
        <w:rPr>
          <w:sz w:val="20"/>
          <w:szCs w:val="20"/>
          <w:color w:val="auto"/>
        </w:rPr>
      </w:pPr>
    </w:p>
    <w:p>
      <w:pPr>
        <w:ind w:left="40"/>
        <w:spacing w:after="0"/>
        <w:tabs>
          <w:tab w:leader="none" w:pos="4280" w:val="left"/>
        </w:tabs>
        <w:rPr>
          <w:sz w:val="20"/>
          <w:szCs w:val="20"/>
          <w:color w:val="auto"/>
        </w:rPr>
      </w:pPr>
      <w:r>
        <w:rPr>
          <w:rFonts w:ascii="Arial" w:cs="Arial" w:eastAsia="Arial" w:hAnsi="Arial"/>
          <w:sz w:val="22"/>
          <w:szCs w:val="22"/>
          <w:color w:val="auto"/>
        </w:rPr>
        <w:t>X Decline to Disclose</w:t>
      </w:r>
      <w:r>
        <w:rPr>
          <w:sz w:val="20"/>
          <w:szCs w:val="20"/>
          <w:color w:val="auto"/>
        </w:rPr>
        <w:tab/>
      </w:r>
      <w:r>
        <w:rPr>
          <w:rFonts w:ascii="Arial" w:cs="Arial" w:eastAsia="Arial" w:hAnsi="Arial"/>
          <w:sz w:val="19"/>
          <w:szCs w:val="19"/>
          <w:color w:val="auto"/>
        </w:rPr>
        <w:t>Decline to Disclose</w:t>
      </w:r>
    </w:p>
    <w:p>
      <w:pPr>
        <w:spacing w:after="0" w:line="44" w:lineRule="exact"/>
        <w:rPr>
          <w:sz w:val="20"/>
          <w:szCs w:val="20"/>
          <w:color w:val="auto"/>
        </w:rPr>
      </w:pPr>
    </w:p>
    <w:p>
      <w:pPr>
        <w:ind w:left="260"/>
        <w:spacing w:after="0"/>
        <w:tabs>
          <w:tab w:leader="none" w:pos="4280" w:val="left"/>
        </w:tabs>
        <w:rPr>
          <w:sz w:val="20"/>
          <w:szCs w:val="20"/>
          <w:color w:val="auto"/>
        </w:rPr>
      </w:pPr>
      <w:r>
        <w:rPr>
          <w:rFonts w:ascii="Arial" w:cs="Arial" w:eastAsia="Arial" w:hAnsi="Arial"/>
          <w:sz w:val="22"/>
          <w:szCs w:val="22"/>
          <w:color w:val="auto"/>
        </w:rPr>
        <w:t>Not Applicable</w:t>
      </w:r>
      <w:r>
        <w:rPr>
          <w:sz w:val="20"/>
          <w:szCs w:val="20"/>
          <w:color w:val="auto"/>
        </w:rPr>
        <w:tab/>
      </w:r>
      <w:r>
        <w:rPr>
          <w:rFonts w:ascii="Arial" w:cs="Arial" w:eastAsia="Arial" w:hAnsi="Arial"/>
          <w:sz w:val="19"/>
          <w:szCs w:val="19"/>
          <w:color w:val="auto"/>
        </w:rPr>
        <w:t>Not Applicable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3380"/>
        <w:spacing w:after="0"/>
        <w:rPr>
          <w:sz w:val="20"/>
          <w:szCs w:val="20"/>
          <w:color w:val="auto"/>
        </w:rPr>
      </w:pPr>
      <w:r>
        <w:rPr>
          <w:rFonts w:ascii="Arial" w:cs="Arial" w:eastAsia="Arial" w:hAnsi="Arial"/>
          <w:sz w:val="22"/>
          <w:szCs w:val="22"/>
          <w:color w:val="auto"/>
        </w:rPr>
        <w:t>Investment Company Act Section 3(c)</w:t>
      </w:r>
    </w:p>
    <w:p>
      <w:pPr>
        <w:sectPr>
          <w:pgSz w:w="11900" w:h="17038" w:orient="portrait"/>
          <w:cols w:equalWidth="0" w:num="1">
            <w:col w:w="11380"/>
          </w:cols>
          <w:pgMar w:left="240" w:top="172" w:right="279"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7038" w:orient="portrait"/>
          <w:cols w:equalWidth="0" w:num="2">
            <w:col w:w="3920" w:space="720"/>
            <w:col w:w="6740"/>
          </w:cols>
          <w:pgMar w:left="240" w:top="172" w:right="279" w:bottom="0" w:gutter="0" w:footer="0" w:header="0"/>
          <w:type w:val="continuous"/>
        </w:sectPr>
      </w:pPr>
    </w:p>
    <w:p>
      <w:pPr>
        <w:spacing w:after="0" w:line="47" w:lineRule="exact"/>
        <w:rPr>
          <w:sz w:val="20"/>
          <w:szCs w:val="20"/>
          <w:color w:val="auto"/>
        </w:rPr>
      </w:pPr>
    </w:p>
    <w:p>
      <w:pPr>
        <w:ind w:left="260" w:right="510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2017-06-12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7038" w:orient="portrait"/>
          <w:cols w:equalWidth="0" w:num="1">
            <w:col w:w="11380"/>
          </w:cols>
          <w:pgMar w:left="240" w:top="172" w:right="279" w:bottom="0" w:gutter="0" w:footer="0" w:header="0"/>
          <w:type w:val="continuous"/>
        </w:sectPr>
      </w:pPr>
    </w:p>
    <w:p>
      <w:pPr>
        <w:spacing w:after="0" w:line="247" w:lineRule="exact"/>
        <w:rPr>
          <w:sz w:val="20"/>
          <w:szCs w:val="20"/>
          <w:color w:val="auto"/>
        </w:rPr>
      </w:pPr>
    </w:p>
    <w:p>
      <w:pPr>
        <w:ind w:left="260" w:right="4740" w:hanging="211"/>
        <w:spacing w:after="0" w:line="326" w:lineRule="auto"/>
        <w:tabs>
          <w:tab w:leader="none" w:pos="260" w:val="left"/>
        </w:tabs>
        <w:numPr>
          <w:ilvl w:val="0"/>
          <w:numId w:val="1"/>
        </w:numPr>
        <w:rPr>
          <w:rFonts w:ascii="Arial" w:cs="Arial" w:eastAsia="Arial" w:hAnsi="Arial"/>
          <w:sz w:val="19"/>
          <w:szCs w:val="19"/>
          <w:color w:val="auto"/>
        </w:rPr>
      </w:pPr>
      <w:r>
        <w:rPr>
          <w:rFonts w:ascii="Arial" w:cs="Arial" w:eastAsia="Arial" w:hAnsi="Arial"/>
          <w:sz w:val="19"/>
          <w:szCs w:val="19"/>
          <w:color w:val="auto"/>
        </w:rPr>
        <w:t>Equity Debt</w:t>
      </w:r>
    </w:p>
    <w:p>
      <w:pPr>
        <w:ind w:left="260"/>
        <w:spacing w:after="0"/>
        <w:rPr>
          <w:rFonts w:ascii="Arial" w:cs="Arial" w:eastAsia="Arial" w:hAnsi="Arial"/>
          <w:sz w:val="19"/>
          <w:szCs w:val="19"/>
          <w:color w:val="auto"/>
        </w:rPr>
      </w:pPr>
      <w:r>
        <w:rPr>
          <w:rFonts w:ascii="Arial" w:cs="Arial" w:eastAsia="Arial" w:hAnsi="Arial"/>
          <w:sz w:val="19"/>
          <w:szCs w:val="19"/>
          <w:color w:val="auto"/>
        </w:rPr>
        <w:t>Option, Warrant or Other Right to Acquire Another Security</w:t>
      </w:r>
    </w:p>
    <w:p>
      <w:pPr>
        <w:spacing w:after="0" w:line="78" w:lineRule="exact"/>
        <w:rPr>
          <w:rFonts w:ascii="Arial" w:cs="Arial" w:eastAsia="Arial" w:hAnsi="Arial"/>
          <w:sz w:val="19"/>
          <w:szCs w:val="19"/>
          <w:color w:val="auto"/>
        </w:rPr>
      </w:pPr>
    </w:p>
    <w:p>
      <w:pPr>
        <w:ind w:left="260"/>
        <w:spacing w:after="0" w:line="251" w:lineRule="auto"/>
        <w:rPr>
          <w:rFonts w:ascii="Arial" w:cs="Arial" w:eastAsia="Arial" w:hAnsi="Arial"/>
          <w:sz w:val="19"/>
          <w:szCs w:val="19"/>
          <w:color w:val="auto"/>
        </w:rPr>
      </w:pPr>
      <w:r>
        <w:rPr>
          <w:rFonts w:ascii="Arial" w:cs="Arial" w:eastAsia="Arial" w:hAnsi="Arial"/>
          <w:sz w:val="22"/>
          <w:szCs w:val="22"/>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ind w:left="220" w:right="2540"/>
        <w:spacing w:after="0" w:line="357" w:lineRule="auto"/>
        <w:rPr>
          <w:sz w:val="20"/>
          <w:szCs w:val="20"/>
          <w:color w:val="auto"/>
        </w:rPr>
      </w:pPr>
      <w:r>
        <w:rPr>
          <w:rFonts w:ascii="Arial" w:cs="Arial" w:eastAsia="Arial" w:hAnsi="Arial"/>
          <w:sz w:val="19"/>
          <w:szCs w:val="19"/>
          <w:color w:val="auto"/>
        </w:rPr>
        <w:t>Pooled Investment Fund Interests Tenant-in-Common Securities Mineral Property Securities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X Other (describe)</w:t>
      </w:r>
    </w:p>
    <w:p>
      <w:pPr>
        <w:spacing w:after="0" w:line="166" w:lineRule="exact"/>
        <w:rPr>
          <w:sz w:val="20"/>
          <w:szCs w:val="20"/>
          <w:color w:val="auto"/>
        </w:rPr>
      </w:pPr>
    </w:p>
    <w:p>
      <w:pPr>
        <w:ind w:right="380"/>
        <w:spacing w:after="0" w:line="328" w:lineRule="auto"/>
        <w:rPr>
          <w:sz w:val="20"/>
          <w:szCs w:val="20"/>
          <w:color w:val="auto"/>
        </w:rPr>
      </w:pPr>
      <w:r>
        <w:rPr>
          <w:rFonts w:ascii="Arial" w:cs="Arial" w:eastAsia="Arial" w:hAnsi="Arial"/>
          <w:sz w:val="19"/>
          <w:szCs w:val="19"/>
          <w:color w:val="auto"/>
        </w:rPr>
        <w:t>offer and sale of shares of preferred stock and the underlying shares of common stock issuable upon conversion thereof</w:t>
      </w:r>
    </w:p>
    <w:p>
      <w:pPr>
        <w:spacing w:after="0" w:line="146" w:lineRule="exact"/>
        <w:rPr>
          <w:sz w:val="20"/>
          <w:szCs w:val="20"/>
          <w:color w:val="auto"/>
        </w:rPr>
      </w:pPr>
    </w:p>
    <w:p>
      <w:pPr>
        <w:sectPr>
          <w:pgSz w:w="11900" w:h="17038" w:orient="portrait"/>
          <w:cols w:equalWidth="0" w:num="2">
            <w:col w:w="5580" w:space="160"/>
            <w:col w:w="5640"/>
          </w:cols>
          <w:pgMar w:left="240" w:top="172" w:right="279"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1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3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120" w:type="dxa"/>
            <w:vAlign w:val="bottom"/>
            <w:gridSpan w:val="4"/>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3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1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8120" w:type="dxa"/>
            <w:vAlign w:val="bottom"/>
            <w:gridSpan w:val="4"/>
          </w:tcPr>
          <w:p>
            <w:pPr>
              <w:ind w:left="40"/>
              <w:spacing w:after="0"/>
              <w:rPr>
                <w:sz w:val="20"/>
                <w:szCs w:val="20"/>
                <w:color w:val="auto"/>
              </w:rPr>
            </w:pPr>
            <w:r>
              <w:rPr>
                <w:rFonts w:ascii="Arial" w:cs="Arial" w:eastAsia="Arial" w:hAnsi="Arial"/>
                <w:sz w:val="22"/>
                <w:szCs w:val="22"/>
                <w:color w:val="auto"/>
              </w:rPr>
              <w:t>Minimum investment accepted from any outside investor $0 USD</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8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300" w:type="dxa"/>
            <w:vAlign w:val="bottom"/>
          </w:tcPr>
          <w:p>
            <w:pPr>
              <w:spacing w:after="0"/>
              <w:rPr>
                <w:sz w:val="24"/>
                <w:szCs w:val="24"/>
                <w:color w:val="auto"/>
              </w:rPr>
            </w:pPr>
          </w:p>
        </w:tc>
        <w:tc>
          <w:tcPr>
            <w:tcW w:w="5460" w:type="dxa"/>
            <w:vAlign w:val="bottom"/>
            <w:gridSpan w:val="2"/>
          </w:tcPr>
          <w:p>
            <w:pPr>
              <w:ind w:left="8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300" w:type="dxa"/>
            <w:vAlign w:val="bottom"/>
          </w:tcPr>
          <w:p>
            <w:pPr>
              <w:spacing w:after="0"/>
              <w:rPr>
                <w:sz w:val="24"/>
                <w:szCs w:val="24"/>
                <w:color w:val="auto"/>
              </w:rPr>
            </w:pPr>
          </w:p>
        </w:tc>
        <w:tc>
          <w:tcPr>
            <w:tcW w:w="5460" w:type="dxa"/>
            <w:vAlign w:val="bottom"/>
            <w:gridSpan w:val="2"/>
          </w:tcPr>
          <w:p>
            <w:pPr>
              <w:ind w:left="23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8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2"/>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398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2"/>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39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1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980" w:type="dxa"/>
            <w:vAlign w:val="bottom"/>
            <w:gridSpan w:val="2"/>
          </w:tcPr>
          <w:p>
            <w:pPr>
              <w:ind w:left="20"/>
              <w:spacing w:after="0"/>
              <w:rPr>
                <w:sz w:val="20"/>
                <w:szCs w:val="20"/>
                <w:color w:val="auto"/>
              </w:rPr>
            </w:pPr>
            <w:r>
              <w:rPr>
                <w:rFonts w:ascii="Arial" w:cs="Arial" w:eastAsia="Arial" w:hAnsi="Arial"/>
                <w:sz w:val="22"/>
                <w:szCs w:val="22"/>
                <w:color w:val="auto"/>
                <w:w w:val="96"/>
              </w:rPr>
              <w:t>$14,999,984 USD 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680" w:type="dxa"/>
            <w:vAlign w:val="bottom"/>
          </w:tcPr>
          <w:p>
            <w:pPr>
              <w:ind w:left="20"/>
              <w:spacing w:after="0"/>
              <w:rPr>
                <w:sz w:val="20"/>
                <w:szCs w:val="20"/>
                <w:color w:val="auto"/>
              </w:rPr>
            </w:pPr>
            <w:r>
              <w:rPr>
                <w:rFonts w:ascii="Arial" w:cs="Arial" w:eastAsia="Arial" w:hAnsi="Arial"/>
                <w:sz w:val="22"/>
                <w:szCs w:val="22"/>
                <w:color w:val="auto"/>
                <w:w w:val="93"/>
              </w:rPr>
              <w:t>$14,999,984 USD</w:t>
            </w:r>
          </w:p>
        </w:tc>
        <w:tc>
          <w:tcPr>
            <w:tcW w:w="3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980" w:type="dxa"/>
            <w:vAlign w:val="bottom"/>
            <w:gridSpan w:val="2"/>
          </w:tcPr>
          <w:p>
            <w:pPr>
              <w:ind w:left="880"/>
              <w:spacing w:after="0" w:line="483" w:lineRule="exact"/>
              <w:rPr>
                <w:sz w:val="20"/>
                <w:szCs w:val="20"/>
                <w:color w:val="auto"/>
              </w:rPr>
            </w:pPr>
            <w:r>
              <w:rPr>
                <w:rFonts w:ascii="Arial" w:cs="Arial" w:eastAsia="Arial" w:hAnsi="Arial"/>
                <w:sz w:val="22"/>
                <w:szCs w:val="22"/>
                <w:color w:val="auto"/>
                <w:w w:val="99"/>
              </w:rPr>
              <w:t xml:space="preserve">$0 USD </w:t>
            </w:r>
            <w:r>
              <w:rPr>
                <w:rFonts w:ascii="Arial" w:cs="Arial" w:eastAsia="Arial" w:hAnsi="Arial"/>
                <w:sz w:val="43"/>
                <w:szCs w:val="43"/>
                <w:color w:val="auto"/>
                <w:w w:val="99"/>
                <w:vertAlign w:val="subscript"/>
              </w:rPr>
              <w:t>or</w:t>
            </w:r>
          </w:p>
        </w:tc>
        <w:tc>
          <w:tcPr>
            <w:tcW w:w="368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7038" w:orient="portrait"/>
          <w:cols w:equalWidth="0" w:num="1">
            <w:col w:w="11380"/>
          </w:cols>
          <w:pgMar w:left="240" w:top="172" w:right="279"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6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388" w:right="23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388" w:right="23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388" w:right="23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88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8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0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3060" w:type="dxa"/>
            <w:vAlign w:val="bottom"/>
            <w:tcBorders>
              <w:top w:val="single" w:sz="8" w:color="2C2C2C"/>
              <w:bottom w:val="single" w:sz="8" w:color="808080"/>
            </w:tcBorders>
          </w:tcPr>
          <w:p>
            <w:pPr>
              <w:ind w:left="132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0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880" w:type="dxa"/>
            <w:vAlign w:val="bottom"/>
            <w:tcBorders>
              <w:top w:val="single" w:sz="8" w:color="2C2C2C"/>
              <w:bottom w:val="single" w:sz="8" w:color="808080"/>
            </w:tcBorders>
          </w:tcPr>
          <w:p>
            <w:pPr>
              <w:jc w:val="right"/>
              <w:ind w:right="552"/>
              <w:spacing w:after="0"/>
              <w:rPr>
                <w:sz w:val="20"/>
                <w:szCs w:val="20"/>
                <w:color w:val="auto"/>
              </w:rPr>
            </w:pPr>
            <w:r>
              <w:rPr>
                <w:rFonts w:ascii="Arial" w:cs="Arial" w:eastAsia="Arial" w:hAnsi="Arial"/>
                <w:sz w:val="22"/>
                <w:szCs w:val="22"/>
                <w:color w:val="auto"/>
                <w:w w:val="92"/>
              </w:rPr>
              <w:t>Xometry, Inc.</w:t>
            </w:r>
          </w:p>
        </w:tc>
        <w:tc>
          <w:tcPr>
            <w:tcW w:w="2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Laurence Zuriff</w:t>
            </w:r>
          </w:p>
        </w:tc>
        <w:tc>
          <w:tcPr>
            <w:tcW w:w="20" w:type="dxa"/>
            <w:vAlign w:val="bottom"/>
          </w:tcPr>
          <w:p>
            <w:pPr>
              <w:spacing w:after="0"/>
              <w:rPr>
                <w:sz w:val="22"/>
                <w:szCs w:val="22"/>
                <w:color w:val="auto"/>
              </w:rPr>
            </w:pPr>
          </w:p>
        </w:tc>
        <w:tc>
          <w:tcPr>
            <w:tcW w:w="22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Laurence Zuriff</w:t>
            </w:r>
          </w:p>
        </w:tc>
        <w:tc>
          <w:tcPr>
            <w:tcW w:w="40" w:type="dxa"/>
            <w:vAlign w:val="bottom"/>
          </w:tcPr>
          <w:p>
            <w:pPr>
              <w:spacing w:after="0"/>
              <w:rPr>
                <w:sz w:val="22"/>
                <w:szCs w:val="22"/>
                <w:color w:val="auto"/>
              </w:rPr>
            </w:pPr>
          </w:p>
        </w:tc>
        <w:tc>
          <w:tcPr>
            <w:tcW w:w="306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600" w:type="dxa"/>
            <w:vAlign w:val="bottom"/>
            <w:tcBorders>
              <w:top w:val="single" w:sz="8" w:color="2C2C2C"/>
              <w:bottom w:val="single" w:sz="8" w:color="808080"/>
            </w:tcBorders>
          </w:tcPr>
          <w:p>
            <w:pPr>
              <w:jc w:val="right"/>
              <w:ind w:right="452"/>
              <w:spacing w:after="0"/>
              <w:rPr>
                <w:sz w:val="20"/>
                <w:szCs w:val="20"/>
                <w:color w:val="auto"/>
              </w:rPr>
            </w:pPr>
            <w:r>
              <w:rPr>
                <w:rFonts w:ascii="Arial" w:cs="Arial" w:eastAsia="Arial" w:hAnsi="Arial"/>
                <w:sz w:val="22"/>
                <w:szCs w:val="22"/>
                <w:color w:val="auto"/>
                <w:w w:val="90"/>
              </w:rPr>
              <w:t>2017-06-29</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8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388" w:right="239" w:bottom="0" w:gutter="0" w:footer="0" w:header="0"/>
          <w:type w:val="continuous"/>
        </w:sectPr>
      </w:pPr>
    </w:p>
    <w:bookmarkStart w:id="4" w:name="page5"/>
    <w:bookmarkEnd w:id="4"/>
    <w:p>
      <w:pPr>
        <w:ind w:left="-8" w:firstLine="8"/>
        <w:spacing w:after="0" w:line="235" w:lineRule="auto"/>
        <w:tabs>
          <w:tab w:leader="none" w:pos="154"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272"/>
      </w:cols>
      <w:pgMar w:left="248"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0"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2020-01-17T16:44:29Z</dcterms:created>
  <dcterms:modified xsi:type="dcterms:W3CDTF">2020-01-17T16:44:29Z</dcterms:modified>
</cp:coreProperties>
</file>