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0001869814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Altschuler Randolph</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9332</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306182.92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49201345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07/01/2025 RSU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9332</w:t>
      </w:r>
      <w:r>
        <w:rPr>
          <w:sz w:val="20"/>
          <w:szCs w:val="20"/>
          <w:color w:val="auto"/>
        </w:rPr>
        <w:tab/>
      </w:r>
      <w:r>
        <w:rPr>
          <w:rFonts w:ascii="Times New Roman" w:cs="Times New Roman" w:eastAsia="Times New Roman" w:hAnsi="Times New Roman"/>
          <w:sz w:val="21"/>
          <w:szCs w:val="21"/>
          <w:color w:val="auto"/>
        </w:rPr>
        <w:t>07/01/2025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Randolph Altschuler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6116 Executive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04/02/2025 9331</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234787.56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800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North Bethesda  MD  20852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07/02/2025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11/21/2024</w:t>
      </w:r>
    </w:p>
    <w:p>
      <w:pPr>
        <w:spacing w:after="0" w:line="623" w:lineRule="exact"/>
        <w:rPr>
          <w:sz w:val="20"/>
          <w:szCs w:val="20"/>
          <w:color w:val="auto"/>
        </w:rPr>
      </w:pPr>
    </w:p>
    <w:p>
      <w:pPr>
        <w:sectPr>
          <w:pgSz w:w="11900" w:h="16838" w:orient="portrait"/>
          <w:cols w:equalWidth="0" w:num="2">
            <w:col w:w="5380" w:space="240"/>
            <w:col w:w="56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23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Randolph</w:t>
            </w:r>
          </w:p>
        </w:tc>
        <w:tc>
          <w:tcPr>
            <w:tcW w:w="0" w:type="dxa"/>
            <w:vAlign w:val="bottom"/>
          </w:tcPr>
          <w:p>
            <w:pPr>
              <w:spacing w:after="0"/>
              <w:rPr>
                <w:sz w:val="1"/>
                <w:szCs w:val="1"/>
                <w:color w:val="auto"/>
              </w:rPr>
            </w:pPr>
          </w:p>
        </w:tc>
      </w:tr>
      <w:tr>
        <w:trPr>
          <w:trHeight w:val="161"/>
        </w:trPr>
        <w:tc>
          <w:tcPr>
            <w:tcW w:w="3220" w:type="dxa"/>
            <w:vAlign w:val="bottom"/>
            <w:vMerge w:val="continue"/>
          </w:tcPr>
          <w:p>
            <w:pPr>
              <w:spacing w:after="0"/>
              <w:rPr>
                <w:sz w:val="13"/>
                <w:szCs w:val="13"/>
                <w:color w:val="auto"/>
              </w:rPr>
            </w:pPr>
          </w:p>
        </w:tc>
        <w:tc>
          <w:tcPr>
            <w:tcW w:w="7900" w:type="dxa"/>
            <w:vAlign w:val="bottom"/>
            <w:vMerge w:val="restart"/>
          </w:tcPr>
          <w:p>
            <w:pPr>
              <w:ind w:left="2360"/>
              <w:spacing w:after="0"/>
              <w:rPr>
                <w:sz w:val="20"/>
                <w:szCs w:val="20"/>
                <w:color w:val="auto"/>
              </w:rPr>
            </w:pPr>
            <w:r>
              <w:rPr>
                <w:rFonts w:ascii="Times New Roman" w:cs="Times New Roman" w:eastAsia="Times New Roman" w:hAnsi="Times New Roman"/>
                <w:sz w:val="22"/>
                <w:szCs w:val="22"/>
                <w:color w:val="auto"/>
              </w:rPr>
              <w:t>Altschuler</w:t>
            </w: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2025-07-02T15:34:45Z</dcterms:created>
  <dcterms:modified xsi:type="dcterms:W3CDTF">2025-07-02T15:34:45Z</dcterms:modified>
</cp:coreProperties>
</file>