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94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94690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6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11"/>
            <w:vMerge w:val="continue"/>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4"/>
          </w:tcPr>
          <w:p>
            <w:pPr>
              <w:ind w:left="16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jc w:val="center"/>
              <w:ind w:right="151"/>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ind w:right="45"/>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1,827</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42.3461</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833,459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4,773</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43.4615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828,686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44.0328</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12/02/2022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44.0793</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826,586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12/02/2022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2,303</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44.7717</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824,283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12/02/2022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45.9746</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822,783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12/02/2022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1,497</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46.6158</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821,286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3,076</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43.882</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818,210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1,424</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45.0906</w:t>
            </w:r>
            <w:r>
              <w:rPr>
                <w:rFonts w:ascii="Times New Roman" w:cs="Times New Roman" w:eastAsia="Times New Roman" w:hAnsi="Times New Roman"/>
                <w:sz w:val="22"/>
                <w:szCs w:val="22"/>
                <w:color w:val="008000"/>
                <w:w w:val="96"/>
                <w:vertAlign w:val="superscript"/>
              </w:rPr>
              <w:t>(10)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816,786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46.0972</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815,486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5"/>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46.72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815,286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$41.88 to $42.73,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(11)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$42.92 to $43.90,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$43.98 to $44.10,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$43.45 to $44.41,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$44.48 to $45.41,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$45.50 to $46.46,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$46.525 to $46.70,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$43.49 to $44.48,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$44.58 to $45.565,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$45.65 to $46.505,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2022-12-05T16:29:20Z</dcterms:created>
  <dcterms:modified xsi:type="dcterms:W3CDTF">2022-12-05T16:29:20Z</dcterms:modified>
</cp:coreProperties>
</file>