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8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CRONIN BILL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19,281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132,734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28,760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28,760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28,760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2024 and the remainder of the shares underlying the RSUs vest quarterly for the 3 years thereafter, subject to the Reporting Person's continuous service.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options will vest on January 1, 2024, and the remainder of the options vest quarterly for the 3 years thereafter,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9278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2023-03-17T19:58:20Z</dcterms:created>
  <dcterms:modified xsi:type="dcterms:W3CDTF">2023-03-17T19:58:20Z</dcterms:modified>
</cp:coreProperties>
</file>