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940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10998.00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46123556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940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04/04/2024 940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17039.57</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06/20/2024 986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12369.86</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07/03/2024</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2024-07-03T12:10:58Z</dcterms:created>
  <dcterms:modified xsi:type="dcterms:W3CDTF">2024-07-03T12:10:58Z</dcterms:modified>
</cp:coreProperties>
</file>