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jc w:val="center"/>
              <w:ind w:left="4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561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57.3668</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jc w:val="right"/>
              <w:ind w:right="224"/>
              <w:spacing w:after="0"/>
              <w:rPr>
                <w:sz w:val="20"/>
                <w:szCs w:val="20"/>
                <w:color w:val="auto"/>
              </w:rPr>
            </w:pPr>
            <w:r>
              <w:rPr>
                <w:rFonts w:ascii="Arial" w:cs="Arial" w:eastAsia="Arial" w:hAnsi="Arial"/>
                <w:sz w:val="17"/>
                <w:szCs w:val="17"/>
                <w:color w:val="0000FF"/>
              </w:rPr>
              <w:t>953,449</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56.4809</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jc w:val="right"/>
              <w:ind w:right="224"/>
              <w:spacing w:after="0"/>
              <w:rPr>
                <w:sz w:val="20"/>
                <w:szCs w:val="20"/>
                <w:color w:val="auto"/>
              </w:rPr>
            </w:pPr>
            <w:r>
              <w:rPr>
                <w:rFonts w:ascii="Arial" w:cs="Arial" w:eastAsia="Arial" w:hAnsi="Arial"/>
                <w:sz w:val="17"/>
                <w:szCs w:val="17"/>
                <w:color w:val="0000FF"/>
              </w:rPr>
              <w:t>952,333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54.9742</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jc w:val="right"/>
              <w:ind w:right="224"/>
              <w:spacing w:after="0"/>
              <w:rPr>
                <w:sz w:val="20"/>
                <w:szCs w:val="20"/>
                <w:color w:val="auto"/>
              </w:rPr>
            </w:pPr>
            <w:r>
              <w:rPr>
                <w:rFonts w:ascii="Arial" w:cs="Arial" w:eastAsia="Arial" w:hAnsi="Arial"/>
                <w:sz w:val="17"/>
                <w:szCs w:val="17"/>
                <w:color w:val="0000FF"/>
              </w:rPr>
              <w:t>951,527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233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53.4387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tcPr>
          <w:p>
            <w:pPr>
              <w:jc w:val="right"/>
              <w:ind w:right="224"/>
              <w:spacing w:after="0"/>
              <w:rPr>
                <w:sz w:val="20"/>
                <w:szCs w:val="20"/>
                <w:color w:val="auto"/>
              </w:rPr>
            </w:pPr>
            <w:r>
              <w:rPr>
                <w:rFonts w:ascii="Arial" w:cs="Arial" w:eastAsia="Arial" w:hAnsi="Arial"/>
                <w:sz w:val="17"/>
                <w:szCs w:val="17"/>
                <w:color w:val="0000FF"/>
              </w:rPr>
              <w:t>951,294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66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tcBorders>
              <w:bottom w:val="single" w:sz="8" w:color="2C2C2C"/>
            </w:tcBorders>
          </w:tcPr>
          <w:p>
            <w:pPr>
              <w:jc w:val="right"/>
              <w:ind w:right="224"/>
              <w:spacing w:after="0"/>
              <w:rPr>
                <w:sz w:val="20"/>
                <w:szCs w:val="20"/>
                <w:color w:val="auto"/>
              </w:rPr>
            </w:pPr>
            <w:r>
              <w:rPr>
                <w:rFonts w:ascii="Arial" w:cs="Arial" w:eastAsia="Arial" w:hAnsi="Arial"/>
                <w:sz w:val="17"/>
                <w:szCs w:val="17"/>
                <w:color w:val="0000FF"/>
              </w:rPr>
              <w:t>951,228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186</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57.3689</w:t>
            </w:r>
            <w:r>
              <w:rPr>
                <w:rFonts w:ascii="Arial" w:cs="Arial" w:eastAsia="Arial" w:hAnsi="Arial"/>
                <w:sz w:val="22"/>
                <w:szCs w:val="22"/>
                <w:color w:val="008000"/>
                <w:w w:val="87"/>
                <w:vertAlign w:val="superscript"/>
              </w:rPr>
              <w:t>(7)</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297,982</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372</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56.4804</w:t>
            </w:r>
            <w:r>
              <w:rPr>
                <w:rFonts w:ascii="Arial" w:cs="Arial" w:eastAsia="Arial" w:hAnsi="Arial"/>
                <w:sz w:val="22"/>
                <w:szCs w:val="22"/>
                <w:color w:val="008000"/>
                <w:w w:val="87"/>
                <w:vertAlign w:val="superscript"/>
              </w:rPr>
              <w:t>(3)</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297,610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272</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54.9738</w:t>
            </w:r>
            <w:r>
              <w:rPr>
                <w:rFonts w:ascii="Arial" w:cs="Arial" w:eastAsia="Arial" w:hAnsi="Arial"/>
                <w:sz w:val="22"/>
                <w:szCs w:val="22"/>
                <w:color w:val="008000"/>
                <w:w w:val="87"/>
                <w:vertAlign w:val="superscript"/>
              </w:rPr>
              <w:t>(4)</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297,338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78</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53.4395</w:t>
            </w:r>
            <w:r>
              <w:rPr>
                <w:rFonts w:ascii="Arial" w:cs="Arial" w:eastAsia="Arial" w:hAnsi="Arial"/>
                <w:sz w:val="22"/>
                <w:szCs w:val="22"/>
                <w:color w:val="008000"/>
                <w:w w:val="87"/>
                <w:vertAlign w:val="superscript"/>
              </w:rPr>
              <w:t>(5)</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297,260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22</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297,238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34"/>
        </w:trPr>
        <w:tc>
          <w:tcPr>
            <w:tcW w:w="23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79"/>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(8)</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188</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57.3677</w:t>
            </w:r>
            <w:r>
              <w:rPr>
                <w:rFonts w:ascii="Arial" w:cs="Arial" w:eastAsia="Arial" w:hAnsi="Arial"/>
                <w:sz w:val="22"/>
                <w:szCs w:val="22"/>
                <w:color w:val="008000"/>
                <w:w w:val="87"/>
                <w:vertAlign w:val="superscript"/>
              </w:rPr>
              <w:t>(7)</w:t>
            </w:r>
          </w:p>
        </w:tc>
        <w:tc>
          <w:tcPr>
            <w:tcW w:w="1140" w:type="dxa"/>
            <w:vAlign w:val="bottom"/>
          </w:tcPr>
          <w:p>
            <w:pPr>
              <w:jc w:val="right"/>
              <w:ind w:right="224"/>
              <w:spacing w:after="0"/>
              <w:rPr>
                <w:sz w:val="20"/>
                <w:szCs w:val="20"/>
                <w:color w:val="auto"/>
              </w:rPr>
            </w:pPr>
            <w:r>
              <w:rPr>
                <w:rFonts w:ascii="Arial" w:cs="Arial" w:eastAsia="Arial" w:hAnsi="Arial"/>
                <w:sz w:val="17"/>
                <w:szCs w:val="17"/>
                <w:color w:val="0000FF"/>
              </w:rPr>
              <w:t>297,986</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2020</w:t>
      </w:r>
    </w:p>
    <w:p>
      <w:pPr>
        <w:spacing w:after="0" w:line="18"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Trust</w:t>
      </w:r>
    </w:p>
    <w:p>
      <w:pPr>
        <w:sectPr>
          <w:pgSz w:w="11900" w:h="16838" w:orient="portrait"/>
          <w:cols w:equalWidth="0" w:num="1">
            <w:col w:w="10960"/>
          </w:cols>
          <w:pgMar w:left="460" w:top="225"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jc w:val="center"/>
              <w:ind w:left="4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tcPr>
          <w:p>
            <w:pPr>
              <w:jc w:val="center"/>
              <w:ind w:right="284"/>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(8)</w:t>
            </w:r>
          </w:p>
        </w:tc>
        <w:tc>
          <w:tcPr>
            <w:tcW w:w="700" w:type="dxa"/>
            <w:vAlign w:val="bottom"/>
          </w:tcPr>
          <w:p>
            <w:pPr>
              <w:jc w:val="center"/>
              <w:spacing w:after="0"/>
              <w:rPr>
                <w:sz w:val="20"/>
                <w:szCs w:val="20"/>
                <w:color w:val="auto"/>
              </w:rPr>
            </w:pPr>
            <w:r>
              <w:rPr>
                <w:rFonts w:ascii="Arial" w:cs="Arial" w:eastAsia="Arial" w:hAnsi="Arial"/>
                <w:sz w:val="17"/>
                <w:szCs w:val="17"/>
                <w:color w:val="0000FF"/>
                <w:w w:val="91"/>
              </w:rPr>
              <w:t>362</w:t>
            </w:r>
          </w:p>
        </w:tc>
        <w:tc>
          <w:tcPr>
            <w:tcW w:w="560" w:type="dxa"/>
            <w:vAlign w:val="bottom"/>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56.4803</w:t>
            </w:r>
            <w:r>
              <w:rPr>
                <w:rFonts w:ascii="Arial" w:cs="Arial" w:eastAsia="Arial" w:hAnsi="Arial"/>
                <w:sz w:val="22"/>
                <w:szCs w:val="22"/>
                <w:color w:val="008000"/>
                <w:w w:val="87"/>
                <w:vertAlign w:val="superscript"/>
              </w:rPr>
              <w:t>(3)</w:t>
            </w:r>
          </w:p>
        </w:tc>
        <w:tc>
          <w:tcPr>
            <w:tcW w:w="1140" w:type="dxa"/>
            <w:vAlign w:val="bottom"/>
          </w:tcPr>
          <w:p>
            <w:pPr>
              <w:jc w:val="right"/>
              <w:ind w:right="224"/>
              <w:spacing w:after="0"/>
              <w:rPr>
                <w:sz w:val="20"/>
                <w:szCs w:val="20"/>
                <w:color w:val="auto"/>
              </w:rPr>
            </w:pPr>
            <w:r>
              <w:rPr>
                <w:rFonts w:ascii="Arial" w:cs="Arial" w:eastAsia="Arial" w:hAnsi="Arial"/>
                <w:sz w:val="17"/>
                <w:szCs w:val="17"/>
                <w:color w:val="0000FF"/>
              </w:rPr>
              <w:t>297,624</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tcPr>
          <w:p>
            <w:pPr>
              <w:jc w:val="center"/>
              <w:ind w:right="284"/>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(8)</w:t>
            </w:r>
          </w:p>
        </w:tc>
        <w:tc>
          <w:tcPr>
            <w:tcW w:w="700" w:type="dxa"/>
            <w:vAlign w:val="bottom"/>
          </w:tcPr>
          <w:p>
            <w:pPr>
              <w:jc w:val="center"/>
              <w:spacing w:after="0"/>
              <w:rPr>
                <w:sz w:val="20"/>
                <w:szCs w:val="20"/>
                <w:color w:val="auto"/>
              </w:rPr>
            </w:pPr>
            <w:r>
              <w:rPr>
                <w:rFonts w:ascii="Arial" w:cs="Arial" w:eastAsia="Arial" w:hAnsi="Arial"/>
                <w:sz w:val="17"/>
                <w:szCs w:val="17"/>
                <w:color w:val="0000FF"/>
                <w:w w:val="91"/>
              </w:rPr>
              <w:t>282</w:t>
            </w:r>
          </w:p>
        </w:tc>
        <w:tc>
          <w:tcPr>
            <w:tcW w:w="560" w:type="dxa"/>
            <w:vAlign w:val="bottom"/>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54.9721</w:t>
            </w:r>
            <w:r>
              <w:rPr>
                <w:rFonts w:ascii="Arial" w:cs="Arial" w:eastAsia="Arial" w:hAnsi="Arial"/>
                <w:sz w:val="22"/>
                <w:szCs w:val="22"/>
                <w:color w:val="008000"/>
                <w:w w:val="87"/>
                <w:vertAlign w:val="superscript"/>
              </w:rPr>
              <w:t>(4)</w:t>
            </w:r>
          </w:p>
        </w:tc>
        <w:tc>
          <w:tcPr>
            <w:tcW w:w="1140" w:type="dxa"/>
            <w:vAlign w:val="bottom"/>
          </w:tcPr>
          <w:p>
            <w:pPr>
              <w:jc w:val="right"/>
              <w:ind w:right="224"/>
              <w:spacing w:after="0"/>
              <w:rPr>
                <w:sz w:val="20"/>
                <w:szCs w:val="20"/>
                <w:color w:val="auto"/>
              </w:rPr>
            </w:pPr>
            <w:r>
              <w:rPr>
                <w:rFonts w:ascii="Arial" w:cs="Arial" w:eastAsia="Arial" w:hAnsi="Arial"/>
                <w:sz w:val="17"/>
                <w:szCs w:val="17"/>
                <w:color w:val="0000FF"/>
              </w:rPr>
              <w:t>297,342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tcPr>
          <w:p>
            <w:pPr>
              <w:jc w:val="center"/>
              <w:ind w:right="284"/>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(8)</w:t>
            </w:r>
          </w:p>
        </w:tc>
        <w:tc>
          <w:tcPr>
            <w:tcW w:w="700" w:type="dxa"/>
            <w:vAlign w:val="bottom"/>
          </w:tcPr>
          <w:p>
            <w:pPr>
              <w:jc w:val="center"/>
              <w:spacing w:after="0"/>
              <w:rPr>
                <w:sz w:val="20"/>
                <w:szCs w:val="20"/>
                <w:color w:val="auto"/>
              </w:rPr>
            </w:pPr>
            <w:r>
              <w:rPr>
                <w:rFonts w:ascii="Arial" w:cs="Arial" w:eastAsia="Arial" w:hAnsi="Arial"/>
                <w:sz w:val="17"/>
                <w:szCs w:val="17"/>
                <w:color w:val="0000FF"/>
                <w:w w:val="94"/>
              </w:rPr>
              <w:t>76</w:t>
            </w:r>
          </w:p>
        </w:tc>
        <w:tc>
          <w:tcPr>
            <w:tcW w:w="560" w:type="dxa"/>
            <w:vAlign w:val="bottom"/>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53.4461</w:t>
            </w:r>
            <w:r>
              <w:rPr>
                <w:rFonts w:ascii="Arial" w:cs="Arial" w:eastAsia="Arial" w:hAnsi="Arial"/>
                <w:sz w:val="22"/>
                <w:szCs w:val="22"/>
                <w:color w:val="008000"/>
                <w:w w:val="87"/>
                <w:vertAlign w:val="superscript"/>
              </w:rPr>
              <w:t>(5)</w:t>
            </w:r>
          </w:p>
        </w:tc>
        <w:tc>
          <w:tcPr>
            <w:tcW w:w="1140" w:type="dxa"/>
            <w:vAlign w:val="bottom"/>
          </w:tcPr>
          <w:p>
            <w:pPr>
              <w:jc w:val="right"/>
              <w:ind w:right="224"/>
              <w:spacing w:after="0"/>
              <w:rPr>
                <w:sz w:val="20"/>
                <w:szCs w:val="20"/>
                <w:color w:val="auto"/>
              </w:rPr>
            </w:pPr>
            <w:r>
              <w:rPr>
                <w:rFonts w:ascii="Arial" w:cs="Arial" w:eastAsia="Arial" w:hAnsi="Arial"/>
                <w:sz w:val="17"/>
                <w:szCs w:val="17"/>
                <w:color w:val="0000FF"/>
              </w:rPr>
              <w:t>297,266</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tcPr>
          <w:p>
            <w:pPr>
              <w:jc w:val="center"/>
              <w:ind w:right="284"/>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(8)</w:t>
            </w:r>
          </w:p>
        </w:tc>
        <w:tc>
          <w:tcPr>
            <w:tcW w:w="700" w:type="dxa"/>
            <w:vAlign w:val="bottom"/>
          </w:tcPr>
          <w:p>
            <w:pPr>
              <w:jc w:val="center"/>
              <w:spacing w:after="0"/>
              <w:rPr>
                <w:sz w:val="20"/>
                <w:szCs w:val="20"/>
                <w:color w:val="auto"/>
              </w:rPr>
            </w:pPr>
            <w:r>
              <w:rPr>
                <w:rFonts w:ascii="Arial" w:cs="Arial" w:eastAsia="Arial" w:hAnsi="Arial"/>
                <w:sz w:val="17"/>
                <w:szCs w:val="17"/>
                <w:color w:val="0000FF"/>
                <w:w w:val="94"/>
              </w:rPr>
              <w:t>24</w:t>
            </w:r>
          </w:p>
        </w:tc>
        <w:tc>
          <w:tcPr>
            <w:tcW w:w="560" w:type="dxa"/>
            <w:vAlign w:val="bottom"/>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tcPr>
          <w:p>
            <w:pPr>
              <w:jc w:val="right"/>
              <w:ind w:right="224"/>
              <w:spacing w:after="0"/>
              <w:rPr>
                <w:sz w:val="20"/>
                <w:szCs w:val="20"/>
                <w:color w:val="auto"/>
              </w:rPr>
            </w:pPr>
            <w:r>
              <w:rPr>
                <w:rFonts w:ascii="Arial" w:cs="Arial" w:eastAsia="Arial" w:hAnsi="Arial"/>
                <w:sz w:val="17"/>
                <w:szCs w:val="17"/>
                <w:color w:val="0000FF"/>
              </w:rPr>
              <w:t>297,242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191</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57.3683</w:t>
            </w:r>
            <w:r>
              <w:rPr>
                <w:rFonts w:ascii="Arial" w:cs="Arial" w:eastAsia="Arial" w:hAnsi="Arial"/>
                <w:sz w:val="22"/>
                <w:szCs w:val="22"/>
                <w:color w:val="008000"/>
                <w:w w:val="87"/>
                <w:vertAlign w:val="superscript"/>
              </w:rPr>
              <w:t>(7)</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297,919</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382</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56.4835</w:t>
            </w:r>
            <w:r>
              <w:rPr>
                <w:rFonts w:ascii="Arial" w:cs="Arial" w:eastAsia="Arial" w:hAnsi="Arial"/>
                <w:sz w:val="22"/>
                <w:szCs w:val="22"/>
                <w:color w:val="008000"/>
                <w:w w:val="87"/>
                <w:vertAlign w:val="superscript"/>
              </w:rPr>
              <w:t>(3)</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297,537</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278</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54.9765</w:t>
            </w:r>
            <w:r>
              <w:rPr>
                <w:rFonts w:ascii="Arial" w:cs="Arial" w:eastAsia="Arial" w:hAnsi="Arial"/>
                <w:sz w:val="22"/>
                <w:szCs w:val="22"/>
                <w:color w:val="008000"/>
                <w:w w:val="87"/>
                <w:vertAlign w:val="superscript"/>
              </w:rPr>
              <w:t>(4)</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297,259</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4"/>
              </w:rPr>
              <w:t>80</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53.4359</w:t>
            </w:r>
            <w:r>
              <w:rPr>
                <w:rFonts w:ascii="Arial" w:cs="Arial" w:eastAsia="Arial" w:hAnsi="Arial"/>
                <w:sz w:val="22"/>
                <w:szCs w:val="22"/>
                <w:color w:val="008000"/>
                <w:w w:val="87"/>
                <w:vertAlign w:val="superscript"/>
              </w:rPr>
              <w:t>(5)</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297,179</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(9)</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4"/>
              </w:rPr>
              <w:t>22</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297,157</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34"/>
        </w:trPr>
        <w:tc>
          <w:tcPr>
            <w:tcW w:w="23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80"/>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01/20/2022</w:t>
            </w:r>
          </w:p>
        </w:tc>
        <w:tc>
          <w:tcPr>
            <w:tcW w:w="1120" w:type="dxa"/>
            <w:vAlign w:val="bottom"/>
          </w:tcPr>
          <w:p>
            <w:pPr>
              <w:spacing w:after="0"/>
              <w:rPr>
                <w:sz w:val="18"/>
                <w:szCs w:val="18"/>
                <w:color w:val="auto"/>
              </w:rPr>
            </w:pPr>
          </w:p>
        </w:tc>
        <w:tc>
          <w:tcPr>
            <w:tcW w:w="800" w:type="dxa"/>
            <w:vAlign w:val="bottom"/>
            <w:vMerge w:val="restart"/>
          </w:tcPr>
          <w:p>
            <w:pPr>
              <w:jc w:val="center"/>
              <w:ind w:right="284"/>
              <w:spacing w:after="0"/>
              <w:rPr>
                <w:sz w:val="20"/>
                <w:szCs w:val="20"/>
                <w:color w:val="auto"/>
              </w:rPr>
            </w:pPr>
            <w:r>
              <w:rPr>
                <w:rFonts w:ascii="Arial" w:cs="Arial" w:eastAsia="Arial" w:hAnsi="Arial"/>
                <w:sz w:val="26"/>
                <w:szCs w:val="26"/>
                <w:color w:val="0000FF"/>
                <w:w w:val="83"/>
                <w:vertAlign w:val="subscript"/>
              </w:rPr>
              <w:t>S</w:t>
            </w:r>
            <w:r>
              <w:rPr>
                <w:rFonts w:ascii="Arial" w:cs="Arial" w:eastAsia="Arial" w:hAnsi="Arial"/>
                <w:sz w:val="11"/>
                <w:szCs w:val="11"/>
                <w:color w:val="008000"/>
                <w:w w:val="83"/>
              </w:rPr>
              <w:t>(10)</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561</w:t>
            </w:r>
          </w:p>
        </w:tc>
        <w:tc>
          <w:tcPr>
            <w:tcW w:w="560" w:type="dxa"/>
            <w:vAlign w:val="bottom"/>
            <w:vMerge w:val="restart"/>
          </w:tcPr>
          <w:p>
            <w:pPr>
              <w:jc w:val="center"/>
              <w:ind w:left="18"/>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57.3676</w:t>
            </w:r>
            <w:r>
              <w:rPr>
                <w:rFonts w:ascii="Arial" w:cs="Arial" w:eastAsia="Arial" w:hAnsi="Arial"/>
                <w:sz w:val="22"/>
                <w:szCs w:val="22"/>
                <w:color w:val="008000"/>
                <w:w w:val="87"/>
                <w:vertAlign w:val="superscript"/>
              </w:rPr>
              <w:t>(7)</w:t>
            </w:r>
          </w:p>
        </w:tc>
        <w:tc>
          <w:tcPr>
            <w:tcW w:w="1140" w:type="dxa"/>
            <w:vAlign w:val="bottom"/>
            <w:vMerge w:val="restart"/>
          </w:tcPr>
          <w:p>
            <w:pPr>
              <w:jc w:val="right"/>
              <w:ind w:right="224"/>
              <w:spacing w:after="0"/>
              <w:rPr>
                <w:sz w:val="20"/>
                <w:szCs w:val="20"/>
                <w:color w:val="auto"/>
              </w:rPr>
            </w:pPr>
            <w:r>
              <w:rPr>
                <w:rFonts w:ascii="Arial" w:cs="Arial" w:eastAsia="Arial" w:hAnsi="Arial"/>
                <w:sz w:val="17"/>
                <w:szCs w:val="17"/>
                <w:color w:val="0000FF"/>
              </w:rPr>
              <w:t>195,036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7"/>
          <w:szCs w:val="17"/>
          <w:color w:val="0000FF"/>
        </w:rPr>
        <w:t>LP.</w:t>
      </w:r>
    </w:p>
    <w:p>
      <w:pPr>
        <w:sectPr>
          <w:pgSz w:w="11900" w:h="16838" w:orient="portrait"/>
          <w:cols w:equalWidth="0" w:num="1">
            <w:col w:w="10940"/>
          </w:cols>
          <w:pgMar w:left="480" w:top="187" w:right="479" w:bottom="269"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520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5208270"/>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01/20/2022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1,145</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56.4809</w:t>
            </w:r>
            <w:r>
              <w:rPr>
                <w:rFonts w:ascii="Arial" w:cs="Arial" w:eastAsia="Arial" w:hAnsi="Arial"/>
                <w:sz w:val="22"/>
                <w:szCs w:val="22"/>
                <w:color w:val="008000"/>
                <w:w w:val="87"/>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193,891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01/20/2022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806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54.975</w:t>
            </w:r>
            <w:r>
              <w:rPr>
                <w:rFonts w:ascii="Arial" w:cs="Arial" w:eastAsia="Arial" w:hAnsi="Arial"/>
                <w:sz w:val="22"/>
                <w:szCs w:val="22"/>
                <w:color w:val="008000"/>
                <w:w w:val="88"/>
                <w:vertAlign w:val="superscript"/>
              </w:rPr>
              <w:t>(4)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193,085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01/20/2022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233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53.4395</w:t>
            </w:r>
            <w:r>
              <w:rPr>
                <w:rFonts w:ascii="Arial" w:cs="Arial" w:eastAsia="Arial" w:hAnsi="Arial"/>
                <w:sz w:val="22"/>
                <w:szCs w:val="22"/>
                <w:color w:val="008000"/>
                <w:w w:val="87"/>
                <w:vertAlign w:val="superscript"/>
              </w:rPr>
              <w:t>(5)</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192,852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01/20/2022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4"/>
              </w:rPr>
              <w:t>66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51.85</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192,786</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$57.01 to $57.56, inclusive. The reporting person undertakes to provide to Xometry, Inc., any security holder of Xomery, Inc., or the staff of the Securities and Exchange Commission, upon request, full information regarding the number of shares sold at each separate price in the ranges set forth in footnotes (2), (3), (4), (5) and (7)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$56.005 to $57.00,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$54.64 to $55.61,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$53.82,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$57.01 to $57.56,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2022-01-21T16:13:41Z</dcterms:created>
  <dcterms:modified xsi:type="dcterms:W3CDTF">2022-01-21T16:13:41Z</dcterms:modified>
</cp:coreProperties>
</file>