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Xometry,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$0.000001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98423F109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September 27,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98423F109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right="7580" w:hanging="417"/>
        <w:spacing w:after="0" w:line="430"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Highland Leaders Fund I GP, LLC</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1020"/>
          </w:cols>
          <w:pgMar w:left="440" w:top="27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98423F109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0" w:right="7580" w:hanging="417"/>
        <w:spacing w:after="0" w:line="430"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Highland Leaders Fund I GP, L.P.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98423F109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right="7580" w:hanging="417"/>
        <w:spacing w:after="0" w:line="430"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Highland Leaders Fund I, L.P.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98423F109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660" w:right="7560" w:hanging="417"/>
        <w:spacing w:after="0" w:line="430"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Highland Management Partners 9 LLC</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083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0" w:hanging="39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9"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1020"/>
          </w:cols>
          <w:pgMar w:left="440"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98423F109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hanging="41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Highland Management Partners 9 Limited Partnership</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98423F109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0" w:right="6880" w:hanging="417"/>
        <w:spacing w:after="0" w:line="430"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Highland Capital Partners 9 Limited Partnership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98423F109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0" w:hanging="41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Highland Capital Partners 9-B Limited Partnership</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98423F109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0" w:hanging="41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Highland Entrepreneurs’ Fund 9 Limited Partnership</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6700" w:hanging="417"/>
        <w:spacing w:after="0" w:line="40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040" w:hanging="424"/>
        <w:spacing w:after="0"/>
        <w:tabs>
          <w:tab w:leader="none" w:pos="2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5300" w:hanging="507"/>
        <w:spacing w:after="0" w:line="40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640" w:hanging="48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98423F109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7580" w:hanging="417"/>
        <w:spacing w:after="0" w:line="406" w:lineRule="auto"/>
        <w:tabs>
          <w:tab w:leader="none" w:pos="6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Craig Driscoll</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5220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right="6700" w:hanging="417"/>
        <w:spacing w:after="0" w:line="406" w:lineRule="auto"/>
        <w:tabs>
          <w:tab w:leader="none" w:pos="6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rFonts w:ascii="Times New Roman" w:cs="Times New Roman" w:eastAsia="Times New Roman" w:hAnsi="Times New Roman"/>
          <w:sz w:val="18"/>
          <w:szCs w:val="18"/>
          <w:color w:val="auto"/>
        </w:rPr>
      </w:pPr>
    </w:p>
    <w:p>
      <w:pPr>
        <w:ind w:left="2044" w:hanging="424"/>
        <w:spacing w:after="0"/>
        <w:tabs>
          <w:tab w:leader="none" w:pos="20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12,099</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12,099</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4" w:right="3820" w:hanging="417"/>
        <w:spacing w:after="0" w:line="406" w:lineRule="auto"/>
        <w:tabs>
          <w:tab w:leader="none" w:pos="6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12,099</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0.03%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44,592,744 shares of Class A Common Stock outstanding as of August 3, 2022, as reported in its Form 10-Q for the quarter ended June 30, 2022, filed with the United States Securities and Exchange Commission on August 11, 2022.</w:t>
      </w:r>
    </w:p>
    <w:p>
      <w:pPr>
        <w:sectPr>
          <w:pgSz w:w="11900" w:h="16838" w:orient="portrait"/>
          <w:cols w:equalWidth="0" w:num="1">
            <w:col w:w="11024"/>
          </w:cols>
          <w:pgMar w:left="436" w:top="270" w:right="43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98423F109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Introductory Note: This Amendment No. 1 (this “Amendment”) amends and supplements the Schedule 13G originally filed by the Reporting Persons with the United States Securities and Exchange Commission on February 10, 2022 (the “Original Schedule 13G”). Only those items that are hereby reported are amended; all other items reported in the Original Schedule 13G remain unchanged. Information given in response to each item shall be deemed incorporated by reference in all other items, as applicable. Capitalized terms not defined in this Amendment have the meanings ascribed to them in the Original Schedule 13G.</w:t>
      </w:r>
    </w:p>
    <w:p>
      <w:pPr>
        <w:spacing w:after="0" w:line="328"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9 of the cover page for each Reporting Person and the corresponding footnotes.*</w:t>
      </w:r>
    </w:p>
    <w:p>
      <w:pPr>
        <w:spacing w:after="0" w:line="225"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11 of the cover page for each Reporting Person and the corresponding footnotes.*</w:t>
      </w:r>
    </w:p>
    <w:p>
      <w:pPr>
        <w:spacing w:after="0" w:line="225" w:lineRule="exact"/>
        <w:rPr>
          <w:sz w:val="20"/>
          <w:szCs w:val="20"/>
          <w:color w:val="auto"/>
        </w:rPr>
      </w:pPr>
    </w:p>
    <w:p>
      <w:pPr>
        <w:ind w:left="1324" w:hanging="249"/>
        <w:spacing w:after="0"/>
        <w:tabs>
          <w:tab w:leader="none" w:pos="1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1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Sole power to vote or to direct the vote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5 of the cover page for each Reporting Person and the corresponding footnotes.*</w:t>
      </w:r>
    </w:p>
    <w:p>
      <w:pPr>
        <w:spacing w:after="0" w:line="11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6 of the cover page for each Reporting Person and the corresponding footnotes.*</w:t>
      </w:r>
    </w:p>
    <w:p>
      <w:pPr>
        <w:spacing w:after="0" w:line="11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7 of the cover page for each Reporting Person and the corresponding footnotes.*</w:t>
      </w:r>
    </w:p>
    <w:p>
      <w:pPr>
        <w:spacing w:after="0" w:line="11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8 of the cover page for each Reporting Person and the corresponding footnotes.*</w:t>
      </w:r>
    </w:p>
    <w:p>
      <w:pPr>
        <w:spacing w:after="0" w:line="252" w:lineRule="exact"/>
        <w:rPr>
          <w:sz w:val="20"/>
          <w:szCs w:val="20"/>
          <w:color w:val="auto"/>
        </w:rPr>
      </w:pPr>
    </w:p>
    <w:p>
      <w:pPr>
        <w:ind w:left="424" w:right="260" w:hanging="424"/>
        <w:spacing w:after="0" w:line="282"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of his, her or its pecuniary interest therein, each Reporting Person disclaims beneficial ownership of such shares of Class A Common Stock, except for the shares, if any, such Reporting Person holds of record.</w:t>
      </w:r>
    </w:p>
    <w:p>
      <w:pPr>
        <w:spacing w:after="0" w:line="31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p>
    <w:p>
      <w:pPr>
        <w:spacing w:after="0" w:line="117" w:lineRule="exact"/>
        <w:rPr>
          <w:sz w:val="20"/>
          <w:szCs w:val="20"/>
          <w:color w:val="auto"/>
        </w:rPr>
      </w:pPr>
    </w:p>
    <w:p>
      <w:pPr>
        <w:ind w:left="984" w:right="4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7"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 PERSON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4"/>
          </w:cols>
          <w:pgMar w:left="436" w:top="270"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98423F109</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29,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HIGHLAND CAPITAL PARTNERS 9 LIMITED</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9 Limited Partnership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9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HIGHLAND CAPITAL PARTNERS 9-B LIMITED</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9 Limited Partnership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9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HIGHLAND ENTREPRENEURS’ FUND 9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9 Limited Partnership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9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HIGHLAND MANAGEMENT PARTNERS 9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9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HIGHLAND MANAGEMENT PARTNERS 9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Officer</w:t>
      </w:r>
    </w:p>
    <w:p>
      <w:pPr>
        <w:sectPr>
          <w:pgSz w:w="11900" w:h="16838" w:orient="portrait"/>
          <w:cols w:equalWidth="0" w:num="1">
            <w:col w:w="11020"/>
          </w:cols>
          <w:pgMar w:left="440" w:top="391" w:right="43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HIGHLAND LEADERS FUND I,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Highland Leaders Fund I GP,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Highland Leaders Fund I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HIGHLAND LEADERS FUND I GP,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Highland Leaders Fund I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HIGHLAND LEADERS FUND I GP,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Craig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Craig Driscoll</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3"/>
    </w:lvl>
    <w:lvl w:ilvl="1">
      <w:lvlJc w:val="left"/>
      <w:lvlText w:val="%2."/>
      <w:numFmt w:val="decimal"/>
      <w:start w:val="5"/>
    </w:lvl>
  </w:abstractNum>
  <w:abstractNum w:abstractNumId="5">
    <w:nsid w:val="257130A3"/>
    <w:multiLevelType w:val="hybridMultilevel"/>
    <w:lvl w:ilvl="0">
      <w:lvlJc w:val="left"/>
      <w:lvlText w:val="%1."/>
      <w:numFmt w:val="decimal"/>
      <w:start w:val="9"/>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3"/>
    </w:lvl>
    <w:lvl w:ilvl="1">
      <w:lvlJc w:val="left"/>
      <w:lvlText w:val="%2."/>
      <w:numFmt w:val="decimal"/>
      <w:start w:val="5"/>
    </w:lvl>
  </w:abstractNum>
  <w:abstractNum w:abstractNumId="8">
    <w:nsid w:val="628C895D"/>
    <w:multiLevelType w:val="hybridMultilevel"/>
    <w:lvl w:ilvl="0">
      <w:lvlJc w:val="left"/>
      <w:lvlText w:val="%1."/>
      <w:numFmt w:val="decimal"/>
      <w:start w:val="9"/>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3"/>
    </w:lvl>
    <w:lvl w:ilvl="1">
      <w:lvlJc w:val="left"/>
      <w:lvlText w:val="%2."/>
      <w:numFmt w:val="decimal"/>
      <w:start w:val="5"/>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3"/>
    </w:lvl>
    <w:lvl w:ilvl="1">
      <w:lvlJc w:val="left"/>
      <w:lvlText w:val="%2."/>
      <w:numFmt w:val="decimal"/>
      <w:start w:val="5"/>
    </w:lvl>
  </w:abstractNum>
  <w:abstractNum w:abstractNumId="14">
    <w:nsid w:val="75A2A8D4"/>
    <w:multiLevelType w:val="hybridMultilevel"/>
    <w:lvl w:ilvl="0">
      <w:lvlJc w:val="left"/>
      <w:lvlText w:val="%1."/>
      <w:numFmt w:val="decimal"/>
      <w:start w:val="9"/>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3"/>
    </w:lvl>
    <w:lvl w:ilvl="1">
      <w:lvlJc w:val="left"/>
      <w:lvlText w:val="%2."/>
      <w:numFmt w:val="decimal"/>
      <w:start w:val="5"/>
    </w:lvl>
  </w:abstractNum>
  <w:abstractNum w:abstractNumId="17">
    <w:nsid w:val="4353D0CD"/>
    <w:multiLevelType w:val="hybridMultilevel"/>
    <w:lvl w:ilvl="0">
      <w:lvlJc w:val="left"/>
      <w:lvlText w:val="%1."/>
      <w:numFmt w:val="decimal"/>
      <w:start w:val="9"/>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3"/>
    </w:lvl>
    <w:lvl w:ilvl="1">
      <w:lvlJc w:val="left"/>
      <w:lvlText w:val="%2."/>
      <w:numFmt w:val="decimal"/>
      <w:start w:val="5"/>
    </w:lvl>
  </w:abstractNum>
  <w:abstractNum w:abstractNumId="20">
    <w:nsid w:val="54E49EB4"/>
    <w:multiLevelType w:val="hybridMultilevel"/>
    <w:lvl w:ilvl="0">
      <w:lvlJc w:val="left"/>
      <w:lvlText w:val="%1."/>
      <w:numFmt w:val="decimal"/>
      <w:start w:val="9"/>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3"/>
    </w:lvl>
    <w:lvl w:ilvl="1">
      <w:lvlJc w:val="left"/>
      <w:lvlText w:val="%2."/>
      <w:numFmt w:val="decimal"/>
      <w:start w:val="5"/>
    </w:lvl>
  </w:abstractNum>
  <w:abstractNum w:abstractNumId="23">
    <w:nsid w:val="836C40E"/>
    <w:multiLevelType w:val="hybridMultilevel"/>
    <w:lvl w:ilvl="0">
      <w:lvlJc w:val="left"/>
      <w:lvlText w:val="%1."/>
      <w:numFmt w:val="decimal"/>
      <w:start w:val="9"/>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3"/>
    </w:lvl>
    <w:lvl w:ilvl="1">
      <w:lvlJc w:val="left"/>
      <w:lvlText w:val="%2."/>
      <w:numFmt w:val="decimal"/>
      <w:start w:val="5"/>
    </w:lvl>
  </w:abstractNum>
  <w:abstractNum w:abstractNumId="26">
    <w:nsid w:val="8138641"/>
    <w:multiLevelType w:val="hybridMultilevel"/>
    <w:lvl w:ilvl="0">
      <w:lvlJc w:val="left"/>
      <w:lvlText w:val="%1."/>
      <w:numFmt w:val="decimal"/>
      <w:start w:val="9"/>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3"/>
    </w:lvl>
    <w:lvl w:ilvl="1">
      <w:lvlJc w:val="left"/>
      <w:lvlText w:val="%2."/>
      <w:numFmt w:val="decimal"/>
      <w:start w:val="5"/>
    </w:lvl>
  </w:abstractNum>
  <w:abstractNum w:abstractNumId="29">
    <w:nsid w:val="737B8DDC"/>
    <w:multiLevelType w:val="hybridMultilevel"/>
    <w:lvl w:ilvl="0">
      <w:lvlJc w:val="left"/>
      <w:lvlText w:val="%1"/>
      <w:numFmt w:val="decimal"/>
      <w:start w:val="1"/>
    </w:lvl>
    <w:lvl w:ilvl="1">
      <w:lvlJc w:val="left"/>
      <w:lvlText w:val="%2."/>
      <w:numFmt w:val="decimal"/>
      <w:start w:val="9"/>
    </w:lvl>
  </w:abstractNum>
  <w:abstractNum w:abstractNumId="30">
    <w:nsid w:val="6CEAF087"/>
    <w:multiLevelType w:val="hybridMultilevel"/>
    <w:lvl w:ilvl="0">
      <w:lvlJc w:val="left"/>
      <w:lvlText w:val="(%1)"/>
      <w:numFmt w:val="decimal"/>
      <w:start w:val="1"/>
    </w:lvl>
    <w:lvl w:ilvl="1">
      <w:lvlJc w:val="left"/>
      <w:lvlText w:val="%2"/>
      <w:numFmt w:val="decimal"/>
      <w:start w:val="1"/>
    </w:lvl>
  </w:abstractNum>
  <w:abstractNum w:abstractNumId="31">
    <w:nsid w:val="22221A70"/>
    <w:multiLevelType w:val="hybridMultilevel"/>
    <w:lvl w:ilvl="0">
      <w:lvlJc w:val="left"/>
      <w:lvlText w:val="(%1)"/>
      <w:numFmt w:val="lowerLetter"/>
      <w:start w:val="3"/>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2022-09-29T16:42:58Z</dcterms:created>
  <dcterms:modified xsi:type="dcterms:W3CDTF">2022-09-29T16:42:58Z</dcterms:modified>
</cp:coreProperties>
</file>