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Rallo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53,785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31.1153</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53,305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32.4173</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48,894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32.835</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48,785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251,177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$30.61 to $31.54,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$31.78 to $32.775,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 quarter (1/4) of the shares vested on April 13, 2021, and thereafter, the remainder of the shares vest in 36 monthly installments, subject to the Reporting Person's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52659"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4327</Characters>
  <CharactersWithSpaces>5049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