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Goguen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 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160000.00</w:t>
            </w:r>
          </w:p>
        </w:tc>
        <w:tc>
          <w:tcPr>
            <w:tcW w:w="1534" w:type="dxa"/>
            <w:tcBorders/>
            <w:vAlign w:val="center"/>
          </w:tcPr>
          <w:p>
            <w:pPr>
              <w:pStyle w:val="TableContents"/>
              <w:bidi w:val="0"/>
              <w:spacing w:before="0" w:after="283"/>
              <w:jc w:val="left"/>
              <w:rPr/>
            </w:pPr>
            <w:r>
              <w:rPr/>
              <w:t>46888079</w:t>
            </w:r>
          </w:p>
        </w:tc>
        <w:tc>
          <w:tcPr>
            <w:tcW w:w="1556" w:type="dxa"/>
            <w:tcBorders/>
            <w:vAlign w:val="center"/>
          </w:tcPr>
          <w:p>
            <w:pPr>
              <w:pStyle w:val="TableContents"/>
              <w:bidi w:val="0"/>
              <w:spacing w:before="0" w:after="283"/>
              <w:jc w:val="left"/>
              <w:rPr/>
            </w:pPr>
            <w:r>
              <w:rPr/>
              <w:t>11/11/2024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03/16/2021</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03/16/2021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809"/>
        <w:gridCol w:w="919"/>
        <w:gridCol w:w="1528"/>
        <w:gridCol w:w="1720"/>
      </w:tblGrid>
      <w:tr>
        <w:trPr/>
        <w:tc>
          <w:tcPr>
            <w:tcW w:w="3229" w:type="dxa"/>
            <w:tcBorders/>
            <w:vAlign w:val="center"/>
          </w:tcPr>
          <w:p>
            <w:pPr>
              <w:pStyle w:val="TableHeading"/>
              <w:suppressLineNumbers/>
              <w:bidi w:val="0"/>
              <w:spacing w:before="0" w:after="283"/>
              <w:jc w:val="center"/>
              <w:rPr/>
            </w:pPr>
            <w:r>
              <w:rPr/>
              <w:t>Name and Address of Seller</w:t>
            </w:r>
          </w:p>
        </w:tc>
        <w:tc>
          <w:tcPr>
            <w:tcW w:w="2809"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Peter Goguen</w:t>
              <w:br/>
              <w:t>6116 EXECUTIVE BOULEVARD</w:t>
              <w:br/>
              <w:t>SUITE 800</w:t>
              <w:br/>
              <w:t>NORTH BETHESDA   MD   20852</w:t>
            </w:r>
          </w:p>
        </w:tc>
        <w:tc>
          <w:tcPr>
            <w:tcW w:w="2809" w:type="dxa"/>
            <w:tcBorders/>
            <w:vAlign w:val="center"/>
          </w:tcPr>
          <w:p>
            <w:pPr>
              <w:pStyle w:val="TableContents"/>
              <w:bidi w:val="0"/>
              <w:spacing w:before="0" w:after="283"/>
              <w:jc w:val="left"/>
              <w:rPr/>
            </w:pPr>
            <w:r>
              <w:rPr/>
              <w:t>Class A Common</w:t>
            </w:r>
          </w:p>
        </w:tc>
        <w:tc>
          <w:tcPr>
            <w:tcW w:w="919" w:type="dxa"/>
            <w:tcBorders/>
            <w:vAlign w:val="center"/>
          </w:tcPr>
          <w:p>
            <w:pPr>
              <w:pStyle w:val="TableContents"/>
              <w:bidi w:val="0"/>
              <w:spacing w:before="0" w:after="283"/>
              <w:jc w:val="left"/>
              <w:rPr/>
            </w:pPr>
            <w:r>
              <w:rPr/>
              <w:t>09/17/2024</w:t>
            </w:r>
          </w:p>
        </w:tc>
        <w:tc>
          <w:tcPr>
            <w:tcW w:w="1528" w:type="dxa"/>
            <w:tcBorders/>
            <w:vAlign w:val="center"/>
          </w:tcPr>
          <w:p>
            <w:pPr>
              <w:pStyle w:val="TableContents"/>
              <w:bidi w:val="0"/>
              <w:spacing w:before="0" w:after="283"/>
              <w:jc w:val="left"/>
              <w:rPr/>
            </w:pPr>
            <w:r>
              <w:rPr/>
              <w:t>986</w:t>
            </w:r>
          </w:p>
        </w:tc>
        <w:tc>
          <w:tcPr>
            <w:tcW w:w="1720" w:type="dxa"/>
            <w:tcBorders/>
            <w:vAlign w:val="center"/>
          </w:tcPr>
          <w:p>
            <w:pPr>
              <w:pStyle w:val="TableContents"/>
              <w:bidi w:val="0"/>
              <w:spacing w:before="0" w:after="283"/>
              <w:jc w:val="left"/>
              <w:rPr/>
            </w:pPr>
            <w:r>
              <w:rPr/>
              <w:t>19000.32</w:t>
            </w:r>
          </w:p>
        </w:tc>
      </w:tr>
      <w:tr>
        <w:trPr/>
        <w:tc>
          <w:tcPr>
            <w:tcW w:w="3229" w:type="dxa"/>
            <w:tcBorders/>
            <w:vAlign w:val="center"/>
          </w:tcPr>
          <w:p>
            <w:pPr>
              <w:pStyle w:val="TableContents"/>
              <w:bidi w:val="0"/>
              <w:spacing w:before="0" w:after="283"/>
              <w:jc w:val="left"/>
              <w:rPr/>
            </w:pPr>
            <w:r>
              <w:rPr/>
              <w:t>Peter Goguen</w:t>
              <w:br/>
              <w:t>6116 Executive Boulevard</w:t>
              <w:br/>
              <w:t>Suite 800</w:t>
              <w:br/>
              <w:t>North Bethesda   MD   20852</w:t>
            </w:r>
          </w:p>
        </w:tc>
        <w:tc>
          <w:tcPr>
            <w:tcW w:w="2809" w:type="dxa"/>
            <w:tcBorders/>
            <w:vAlign w:val="center"/>
          </w:tcPr>
          <w:p>
            <w:pPr>
              <w:pStyle w:val="TableContents"/>
              <w:bidi w:val="0"/>
              <w:spacing w:before="0" w:after="283"/>
              <w:jc w:val="left"/>
              <w:rPr/>
            </w:pPr>
            <w:r>
              <w:rPr/>
              <w:t>Class A Common</w:t>
            </w:r>
          </w:p>
        </w:tc>
        <w:tc>
          <w:tcPr>
            <w:tcW w:w="919" w:type="dxa"/>
            <w:tcBorders/>
            <w:vAlign w:val="center"/>
          </w:tcPr>
          <w:p>
            <w:pPr>
              <w:pStyle w:val="TableContents"/>
              <w:bidi w:val="0"/>
              <w:spacing w:before="0" w:after="283"/>
              <w:jc w:val="left"/>
              <w:rPr/>
            </w:pPr>
            <w:r>
              <w:rPr/>
              <w:t>10/03/2024</w:t>
            </w:r>
          </w:p>
        </w:tc>
        <w:tc>
          <w:tcPr>
            <w:tcW w:w="1528" w:type="dxa"/>
            <w:tcBorders/>
            <w:vAlign w:val="center"/>
          </w:tcPr>
          <w:p>
            <w:pPr>
              <w:pStyle w:val="TableContents"/>
              <w:bidi w:val="0"/>
              <w:spacing w:before="0" w:after="283"/>
              <w:jc w:val="left"/>
              <w:rPr/>
            </w:pPr>
            <w:r>
              <w:rPr/>
              <w:t>940</w:t>
            </w:r>
          </w:p>
        </w:tc>
        <w:tc>
          <w:tcPr>
            <w:tcW w:w="1720" w:type="dxa"/>
            <w:tcBorders/>
            <w:vAlign w:val="center"/>
          </w:tcPr>
          <w:p>
            <w:pPr>
              <w:pStyle w:val="TableContents"/>
              <w:bidi w:val="0"/>
              <w:spacing w:before="0" w:after="283"/>
              <w:jc w:val="left"/>
              <w:rPr/>
            </w:pPr>
            <w:r>
              <w:rPr/>
              <w:t>16188.02</w:t>
            </w:r>
          </w:p>
        </w:tc>
      </w:tr>
      <w:tr>
        <w:trPr/>
        <w:tc>
          <w:tcPr>
            <w:tcW w:w="3229" w:type="dxa"/>
            <w:tcBorders/>
            <w:vAlign w:val="center"/>
          </w:tcPr>
          <w:p>
            <w:pPr>
              <w:pStyle w:val="TableContents"/>
              <w:bidi w:val="0"/>
              <w:spacing w:before="0" w:after="283"/>
              <w:jc w:val="left"/>
              <w:rPr/>
            </w:pPr>
            <w:r>
              <w:rPr/>
              <w:t>Peter Goguen</w:t>
              <w:br/>
              <w:t>6116 Executive Boulevard</w:t>
              <w:br/>
              <w:t>Suite 800</w:t>
              <w:br/>
              <w:t>North Bethesda   MD   20852</w:t>
            </w:r>
          </w:p>
        </w:tc>
        <w:tc>
          <w:tcPr>
            <w:tcW w:w="2809" w:type="dxa"/>
            <w:tcBorders/>
            <w:vAlign w:val="center"/>
          </w:tcPr>
          <w:p>
            <w:pPr>
              <w:pStyle w:val="TableContents"/>
              <w:bidi w:val="0"/>
              <w:spacing w:before="0" w:after="283"/>
              <w:jc w:val="left"/>
              <w:rPr/>
            </w:pPr>
            <w:r>
              <w:rPr/>
              <w:t>Class A Common</w:t>
            </w:r>
          </w:p>
        </w:tc>
        <w:tc>
          <w:tcPr>
            <w:tcW w:w="919" w:type="dxa"/>
            <w:tcBorders/>
            <w:vAlign w:val="center"/>
          </w:tcPr>
          <w:p>
            <w:pPr>
              <w:pStyle w:val="TableContents"/>
              <w:bidi w:val="0"/>
              <w:spacing w:before="0" w:after="283"/>
              <w:jc w:val="left"/>
              <w:rPr/>
            </w:pPr>
            <w:r>
              <w:rPr/>
              <w:t>11/07/2024</w:t>
            </w:r>
          </w:p>
        </w:tc>
        <w:tc>
          <w:tcPr>
            <w:tcW w:w="1528" w:type="dxa"/>
            <w:tcBorders/>
            <w:vAlign w:val="center"/>
          </w:tcPr>
          <w:p>
            <w:pPr>
              <w:pStyle w:val="TableContents"/>
              <w:bidi w:val="0"/>
              <w:spacing w:before="0" w:after="283"/>
              <w:jc w:val="left"/>
              <w:rPr/>
            </w:pPr>
            <w:r>
              <w:rPr/>
              <w:t>12000</w:t>
            </w:r>
          </w:p>
        </w:tc>
        <w:tc>
          <w:tcPr>
            <w:tcW w:w="1720" w:type="dxa"/>
            <w:tcBorders/>
            <w:vAlign w:val="center"/>
          </w:tcPr>
          <w:p>
            <w:pPr>
              <w:pStyle w:val="TableContents"/>
              <w:bidi w:val="0"/>
              <w:spacing w:before="0" w:after="283"/>
              <w:jc w:val="left"/>
              <w:rPr/>
            </w:pPr>
            <w:r>
              <w:rPr/>
              <w:t>354631.20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11/12/2024</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Peter Goguen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3371</Characters>
  <CharactersWithSpaces>3972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