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16510</wp:posOffset>
            </wp:positionV>
            <wp:extent cx="6992620" cy="5500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50037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6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4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400" w:type="dxa"/>
            <w:vAlign w:val="bottom"/>
            <w:gridSpan w:val="11"/>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20" w:type="dxa"/>
            <w:vAlign w:val="bottom"/>
            <w:gridSpan w:val="3"/>
            <w:vMerge w:val="restart"/>
          </w:tcPr>
          <w:p>
            <w:pPr>
              <w:spacing w:after="0"/>
              <w:rPr>
                <w:rFonts w:ascii="Arial" w:cs="Arial" w:eastAsia="Arial" w:hAnsi="Arial"/>
                <w:sz w:val="21"/>
                <w:szCs w:val="21"/>
                <w:color w:val="0000EE"/>
                <w:w w:val="99"/>
              </w:rPr>
            </w:pPr>
            <w:hyperlink r:id="rId12">
              <w:r>
                <w:rPr>
                  <w:rFonts w:ascii="Arial" w:cs="Arial" w:eastAsia="Arial" w:hAnsi="Arial"/>
                  <w:sz w:val="21"/>
                  <w:szCs w:val="21"/>
                  <w:color w:val="0000EE"/>
                  <w:w w:val="99"/>
                </w:rPr>
                <w:t>Rollins Emily</w:t>
              </w:r>
            </w:hyperlink>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80" w:type="dxa"/>
            <w:vAlign w:val="bottom"/>
            <w:gridSpan w:val="5"/>
          </w:tcPr>
          <w:p>
            <w:pPr>
              <w:spacing w:after="0" w:line="104" w:lineRule="exact"/>
              <w:rPr>
                <w:rFonts w:ascii="Arial" w:cs="Arial" w:eastAsia="Arial" w:hAnsi="Arial"/>
                <w:sz w:val="12"/>
                <w:szCs w:val="12"/>
                <w:color w:val="0000EE"/>
              </w:rPr>
            </w:pPr>
            <w:hyperlink r:id="rId13">
              <w:r>
                <w:rPr>
                  <w:rFonts w:ascii="Arial" w:cs="Arial" w:eastAsia="Arial" w:hAnsi="Arial"/>
                  <w:sz w:val="12"/>
                  <w:szCs w:val="12"/>
                  <w:color w:val="0000EE"/>
                </w:rPr>
                <w:t xml:space="preserve">Xometry,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XMTR</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40" w:type="dxa"/>
            <w:vAlign w:val="bottom"/>
            <w:gridSpan w:val="6"/>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220" w:type="dxa"/>
            <w:vAlign w:val="bottom"/>
            <w:gridSpan w:val="3"/>
            <w:vMerge w:val="continue"/>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5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640" w:type="dxa"/>
            <w:vAlign w:val="bottom"/>
            <w:gridSpan w:val="6"/>
            <w:vMerge w:val="continue"/>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20" w:type="dxa"/>
            <w:vAlign w:val="bottom"/>
            <w:gridSpan w:val="3"/>
            <w:vMerge w:val="continue"/>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540" w:type="dxa"/>
            <w:vAlign w:val="bottom"/>
            <w:tcBorders>
              <w:bottom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760" w:type="dxa"/>
            <w:vAlign w:val="bottom"/>
          </w:tcPr>
          <w:p>
            <w:pPr>
              <w:spacing w:after="0"/>
              <w:rPr>
                <w:sz w:val="2"/>
                <w:szCs w:val="2"/>
                <w:color w:val="auto"/>
              </w:rPr>
            </w:pPr>
          </w:p>
        </w:tc>
        <w:tc>
          <w:tcPr>
            <w:tcW w:w="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40" w:type="dxa"/>
            <w:vAlign w:val="bottom"/>
            <w:gridSpan w:val="3"/>
            <w:vMerge w:val="restart"/>
          </w:tcPr>
          <w:p>
            <w:pPr>
              <w:ind w:left="260"/>
              <w:spacing w:after="0"/>
              <w:rPr>
                <w:sz w:val="20"/>
                <w:szCs w:val="20"/>
                <w:color w:val="auto"/>
              </w:rPr>
            </w:pPr>
            <w:r>
              <w:rPr>
                <w:rFonts w:ascii="Arial" w:cs="Arial" w:eastAsia="Arial" w:hAnsi="Arial"/>
                <w:sz w:val="17"/>
                <w:szCs w:val="17"/>
                <w:color w:val="0000FF"/>
              </w:rPr>
              <w:t>X</w:t>
            </w:r>
          </w:p>
        </w:tc>
        <w:tc>
          <w:tcPr>
            <w:tcW w:w="40" w:type="dxa"/>
            <w:vAlign w:val="bottom"/>
          </w:tcPr>
          <w:p>
            <w:pPr>
              <w:spacing w:after="0"/>
              <w:rPr>
                <w:sz w:val="2"/>
                <w:szCs w:val="2"/>
                <w:color w:val="auto"/>
              </w:rPr>
            </w:pPr>
          </w:p>
        </w:tc>
        <w:tc>
          <w:tcPr>
            <w:tcW w:w="560" w:type="dxa"/>
            <w:vAlign w:val="bottom"/>
            <w:vMerge w:val="restart"/>
          </w:tcPr>
          <w:p>
            <w:pPr>
              <w:ind w:left="100"/>
              <w:spacing w:after="0"/>
              <w:rPr>
                <w:sz w:val="20"/>
                <w:szCs w:val="20"/>
                <w:color w:val="auto"/>
              </w:rPr>
            </w:pPr>
            <w:r>
              <w:rPr>
                <w:rFonts w:ascii="Arial" w:cs="Arial" w:eastAsia="Arial" w:hAnsi="Arial"/>
                <w:sz w:val="13"/>
                <w:szCs w:val="13"/>
                <w:color w:val="auto"/>
                <w:w w:val="96"/>
              </w:rPr>
              <w:t>Director</w:t>
            </w: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20" w:type="dxa"/>
            <w:vAlign w:val="bottom"/>
            <w:gridSpan w:val="3"/>
            <w:vMerge w:val="continue"/>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gridSpan w:val="3"/>
            <w:vMerge w:val="continue"/>
          </w:tcPr>
          <w:p>
            <w:pPr>
              <w:spacing w:after="0"/>
              <w:rPr>
                <w:sz w:val="5"/>
                <w:szCs w:val="5"/>
                <w:color w:val="auto"/>
              </w:rPr>
            </w:pPr>
          </w:p>
        </w:tc>
        <w:tc>
          <w:tcPr>
            <w:tcW w:w="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50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gridSpan w:val="3"/>
            <w:vMerge w:val="continue"/>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50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tcPr>
          <w:p>
            <w:pPr>
              <w:spacing w:after="0"/>
              <w:rPr>
                <w:sz w:val="7"/>
                <w:szCs w:val="7"/>
                <w:color w:val="auto"/>
              </w:rPr>
            </w:pPr>
          </w:p>
        </w:tc>
        <w:tc>
          <w:tcPr>
            <w:tcW w:w="3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vMerge w:val="restart"/>
          </w:tcPr>
          <w:p>
            <w:pPr>
              <w:spacing w:after="0"/>
              <w:rPr>
                <w:sz w:val="7"/>
                <w:szCs w:val="7"/>
                <w:color w:val="auto"/>
              </w:rPr>
            </w:pPr>
          </w:p>
        </w:tc>
        <w:tc>
          <w:tcPr>
            <w:tcW w:w="1160" w:type="dxa"/>
            <w:vAlign w:val="bottom"/>
            <w:gridSpan w:val="2"/>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260" w:type="dxa"/>
            <w:vAlign w:val="bottom"/>
          </w:tcPr>
          <w:p>
            <w:pPr>
              <w:spacing w:after="0"/>
              <w:rPr>
                <w:sz w:val="7"/>
                <w:szCs w:val="7"/>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104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1160" w:type="dxa"/>
            <w:vAlign w:val="bottom"/>
            <w:gridSpan w:val="2"/>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0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84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40" w:type="dxa"/>
            <w:vAlign w:val="bottom"/>
          </w:tcPr>
          <w:p>
            <w:pPr>
              <w:spacing w:after="0"/>
              <w:rPr>
                <w:sz w:val="4"/>
                <w:szCs w:val="4"/>
                <w:color w:val="auto"/>
              </w:rPr>
            </w:pPr>
          </w:p>
        </w:tc>
        <w:tc>
          <w:tcPr>
            <w:tcW w:w="38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150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(First)</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40" w:type="dxa"/>
            <w:vAlign w:val="bottom"/>
            <w:gridSpan w:val="6"/>
            <w:vMerge w:val="continue"/>
          </w:tcPr>
          <w:p>
            <w:pPr>
              <w:spacing w:after="0"/>
              <w:rPr>
                <w:sz w:val="10"/>
                <w:szCs w:val="10"/>
                <w:color w:val="auto"/>
              </w:rPr>
            </w:pPr>
          </w:p>
        </w:tc>
        <w:tc>
          <w:tcPr>
            <w:tcW w:w="5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ind w:left="100"/>
              <w:spacing w:after="0" w:line="122" w:lineRule="exact"/>
              <w:rPr>
                <w:sz w:val="20"/>
                <w:szCs w:val="20"/>
                <w:color w:val="auto"/>
              </w:rPr>
            </w:pPr>
            <w:r>
              <w:rPr>
                <w:rFonts w:ascii="Arial" w:cs="Arial" w:eastAsia="Arial" w:hAnsi="Arial"/>
                <w:sz w:val="13"/>
                <w:szCs w:val="13"/>
                <w:color w:val="auto"/>
              </w:rPr>
              <w:t>below)</w:t>
            </w: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ind w:left="260"/>
              <w:spacing w:after="0" w:line="122"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140" w:type="dxa"/>
            <w:vAlign w:val="bottom"/>
            <w:vMerge w:val="continue"/>
          </w:tcPr>
          <w:p>
            <w:pPr>
              <w:spacing w:after="0"/>
              <w:rPr>
                <w:sz w:val="6"/>
                <w:szCs w:val="6"/>
                <w:color w:val="auto"/>
              </w:rPr>
            </w:pPr>
          </w:p>
        </w:tc>
        <w:tc>
          <w:tcPr>
            <w:tcW w:w="1380" w:type="dxa"/>
            <w:vAlign w:val="bottom"/>
            <w:gridSpan w:val="6"/>
            <w:vMerge w:val="restart"/>
          </w:tcPr>
          <w:p>
            <w:pPr>
              <w:ind w:left="240"/>
              <w:spacing w:after="0"/>
              <w:rPr>
                <w:sz w:val="20"/>
                <w:szCs w:val="20"/>
                <w:color w:val="auto"/>
              </w:rPr>
            </w:pPr>
            <w:r>
              <w:rPr>
                <w:rFonts w:ascii="Arial" w:cs="Arial" w:eastAsia="Arial" w:hAnsi="Arial"/>
                <w:sz w:val="17"/>
                <w:szCs w:val="17"/>
                <w:color w:val="0000FF"/>
              </w:rPr>
              <w:t>08/26/2022</w:t>
            </w:r>
          </w:p>
        </w:tc>
        <w:tc>
          <w:tcPr>
            <w:tcW w:w="1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38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20" w:type="dxa"/>
            <w:vAlign w:val="bottom"/>
            <w:gridSpan w:val="5"/>
            <w:vMerge w:val="restart"/>
          </w:tcPr>
          <w:p>
            <w:pPr>
              <w:spacing w:after="0"/>
              <w:rPr>
                <w:sz w:val="20"/>
                <w:szCs w:val="20"/>
                <w:color w:val="auto"/>
              </w:rPr>
            </w:pPr>
            <w:r>
              <w:rPr>
                <w:rFonts w:ascii="Arial" w:cs="Arial" w:eastAsia="Arial" w:hAnsi="Arial"/>
                <w:sz w:val="17"/>
                <w:szCs w:val="17"/>
                <w:color w:val="0000FF"/>
              </w:rPr>
              <w:t>C/O XOMETRY, INC.</w:t>
            </w:r>
          </w:p>
        </w:tc>
        <w:tc>
          <w:tcPr>
            <w:tcW w:w="1140" w:type="dxa"/>
            <w:vAlign w:val="bottom"/>
          </w:tcPr>
          <w:p>
            <w:pPr>
              <w:spacing w:after="0"/>
              <w:rPr>
                <w:sz w:val="12"/>
                <w:szCs w:val="12"/>
                <w:color w:val="auto"/>
              </w:rPr>
            </w:pPr>
          </w:p>
        </w:tc>
        <w:tc>
          <w:tcPr>
            <w:tcW w:w="1380" w:type="dxa"/>
            <w:vAlign w:val="bottom"/>
            <w:gridSpan w:val="6"/>
            <w:vMerge w:val="continue"/>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20" w:type="dxa"/>
            <w:vAlign w:val="bottom"/>
            <w:gridSpan w:val="5"/>
            <w:vMerge w:val="continue"/>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3560" w:type="dxa"/>
            <w:vAlign w:val="bottom"/>
            <w:gridSpan w:val="6"/>
            <w:vMerge w:val="restart"/>
          </w:tcPr>
          <w:p>
            <w:pPr>
              <w:spacing w:after="0"/>
              <w:rPr>
                <w:sz w:val="20"/>
                <w:szCs w:val="20"/>
                <w:color w:val="auto"/>
              </w:rPr>
            </w:pPr>
            <w:r>
              <w:rPr>
                <w:rFonts w:ascii="Arial" w:cs="Arial" w:eastAsia="Arial" w:hAnsi="Arial"/>
                <w:sz w:val="17"/>
                <w:szCs w:val="17"/>
                <w:color w:val="0000FF"/>
              </w:rPr>
              <w:t>7529 STANDISH PLACE, SUITE 200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560" w:type="dxa"/>
            <w:vAlign w:val="bottom"/>
            <w:gridSpan w:val="6"/>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38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80" w:type="dxa"/>
            <w:vAlign w:val="bottom"/>
          </w:tcPr>
          <w:p>
            <w:pPr>
              <w:spacing w:after="0"/>
              <w:rPr>
                <w:sz w:val="8"/>
                <w:szCs w:val="8"/>
                <w:color w:val="auto"/>
              </w:rPr>
            </w:pPr>
          </w:p>
        </w:tc>
        <w:tc>
          <w:tcPr>
            <w:tcW w:w="3400" w:type="dxa"/>
            <w:vAlign w:val="bottom"/>
            <w:gridSpan w:val="11"/>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380" w:type="dxa"/>
            <w:vAlign w:val="bottom"/>
            <w:gridSpan w:val="7"/>
            <w:vMerge w:val="continue"/>
          </w:tcPr>
          <w:p>
            <w:pPr>
              <w:spacing w:after="0"/>
              <w:rPr>
                <w:sz w:val="8"/>
                <w:szCs w:val="8"/>
                <w:color w:val="auto"/>
              </w:rPr>
            </w:pPr>
          </w:p>
        </w:tc>
        <w:tc>
          <w:tcPr>
            <w:tcW w:w="380" w:type="dxa"/>
            <w:vAlign w:val="bottom"/>
          </w:tcPr>
          <w:p>
            <w:pPr>
              <w:spacing w:after="0"/>
              <w:rPr>
                <w:sz w:val="8"/>
                <w:szCs w:val="8"/>
                <w:color w:val="auto"/>
              </w:rPr>
            </w:pPr>
          </w:p>
        </w:tc>
        <w:tc>
          <w:tcPr>
            <w:tcW w:w="3400" w:type="dxa"/>
            <w:vAlign w:val="bottom"/>
            <w:gridSpan w:val="11"/>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tcPr>
          <w:p>
            <w:pPr>
              <w:spacing w:after="0"/>
              <w:rPr>
                <w:sz w:val="5"/>
                <w:szCs w:val="5"/>
                <w:color w:val="auto"/>
              </w:rPr>
            </w:pPr>
          </w:p>
        </w:tc>
        <w:tc>
          <w:tcPr>
            <w:tcW w:w="380" w:type="dxa"/>
            <w:vAlign w:val="bottom"/>
            <w:vMerge w:val="restart"/>
          </w:tcPr>
          <w:p>
            <w:pPr>
              <w:spacing w:after="0"/>
              <w:rPr>
                <w:sz w:val="5"/>
                <w:szCs w:val="5"/>
                <w:color w:val="auto"/>
              </w:rPr>
            </w:pPr>
          </w:p>
        </w:tc>
        <w:tc>
          <w:tcPr>
            <w:tcW w:w="440" w:type="dxa"/>
            <w:vAlign w:val="bottom"/>
            <w:gridSpan w:val="3"/>
            <w:vMerge w:val="restart"/>
          </w:tcPr>
          <w:p>
            <w:pPr>
              <w:ind w:left="60"/>
              <w:spacing w:after="0"/>
              <w:rPr>
                <w:sz w:val="20"/>
                <w:szCs w:val="20"/>
                <w:color w:val="auto"/>
              </w:rPr>
            </w:pPr>
            <w:r>
              <w:rPr>
                <w:rFonts w:ascii="Arial" w:cs="Arial" w:eastAsia="Arial" w:hAnsi="Arial"/>
                <w:sz w:val="13"/>
                <w:szCs w:val="13"/>
                <w:color w:val="auto"/>
              </w:rPr>
              <w:t>Line)</w:t>
            </w:r>
          </w:p>
        </w:tc>
        <w:tc>
          <w:tcPr>
            <w:tcW w:w="4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380" w:type="dxa"/>
            <w:vAlign w:val="bottom"/>
            <w:vMerge w:val="continue"/>
          </w:tcPr>
          <w:p>
            <w:pPr>
              <w:spacing w:after="0"/>
              <w:rPr>
                <w:sz w:val="6"/>
                <w:szCs w:val="6"/>
                <w:color w:val="auto"/>
              </w:rPr>
            </w:pPr>
          </w:p>
        </w:tc>
        <w:tc>
          <w:tcPr>
            <w:tcW w:w="440" w:type="dxa"/>
            <w:vAlign w:val="bottom"/>
            <w:gridSpan w:val="3"/>
            <w:vMerge w:val="continue"/>
          </w:tcPr>
          <w:p>
            <w:pPr>
              <w:spacing w:after="0"/>
              <w:rPr>
                <w:sz w:val="6"/>
                <w:szCs w:val="6"/>
                <w:color w:val="auto"/>
              </w:rPr>
            </w:pPr>
          </w:p>
        </w:tc>
        <w:tc>
          <w:tcPr>
            <w:tcW w:w="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140" w:type="dxa"/>
            <w:vAlign w:val="bottom"/>
            <w:gridSpan w:val="10"/>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gridSpan w:val="3"/>
          </w:tcPr>
          <w:p>
            <w:pPr>
              <w:spacing w:after="0"/>
              <w:rPr>
                <w:sz w:val="20"/>
                <w:szCs w:val="20"/>
                <w:color w:val="auto"/>
              </w:rPr>
            </w:pPr>
            <w:r>
              <w:rPr>
                <w:rFonts w:ascii="Arial" w:cs="Arial" w:eastAsia="Arial" w:hAnsi="Arial"/>
                <w:sz w:val="17"/>
                <w:szCs w:val="17"/>
                <w:color w:val="0000FF"/>
              </w:rPr>
              <w:t>DERWOOD</w:t>
            </w:r>
          </w:p>
        </w:tc>
        <w:tc>
          <w:tcPr>
            <w:tcW w:w="1200" w:type="dxa"/>
            <w:vAlign w:val="bottom"/>
            <w:gridSpan w:val="2"/>
          </w:tcPr>
          <w:p>
            <w:pPr>
              <w:spacing w:after="0"/>
              <w:rPr>
                <w:sz w:val="20"/>
                <w:szCs w:val="20"/>
                <w:color w:val="auto"/>
              </w:rPr>
            </w:pPr>
            <w:r>
              <w:rPr>
                <w:rFonts w:ascii="Arial" w:cs="Arial" w:eastAsia="Arial" w:hAnsi="Arial"/>
                <w:sz w:val="17"/>
                <w:szCs w:val="17"/>
                <w:color w:val="0000FF"/>
              </w:rPr>
              <w:t>MD</w:t>
            </w:r>
          </w:p>
        </w:tc>
        <w:tc>
          <w:tcPr>
            <w:tcW w:w="1140" w:type="dxa"/>
            <w:vAlign w:val="bottom"/>
          </w:tcPr>
          <w:p>
            <w:pPr>
              <w:ind w:left="20"/>
              <w:spacing w:after="0"/>
              <w:rPr>
                <w:sz w:val="20"/>
                <w:szCs w:val="20"/>
                <w:color w:val="auto"/>
              </w:rPr>
            </w:pPr>
            <w:r>
              <w:rPr>
                <w:rFonts w:ascii="Arial" w:cs="Arial" w:eastAsia="Arial" w:hAnsi="Arial"/>
                <w:sz w:val="17"/>
                <w:szCs w:val="17"/>
                <w:color w:val="0000FF"/>
              </w:rPr>
              <w:t>20855</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920" w:type="dxa"/>
            <w:vAlign w:val="bottom"/>
            <w:gridSpan w:val="7"/>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56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1040" w:type="dxa"/>
            <w:vAlign w:val="bottom"/>
            <w:tcBorders>
              <w:bottom w:val="single" w:sz="8" w:color="9A9A9A"/>
            </w:tcBorders>
          </w:tcPr>
          <w:p>
            <w:pPr>
              <w:spacing w:after="0"/>
              <w:rPr>
                <w:sz w:val="11"/>
                <w:szCs w:val="11"/>
                <w:color w:val="auto"/>
              </w:rPr>
            </w:pPr>
          </w:p>
        </w:tc>
        <w:tc>
          <w:tcPr>
            <w:tcW w:w="114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ind w:left="120"/>
              <w:spacing w:after="0" w:line="131" w:lineRule="exact"/>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gridSpan w:val="3"/>
          </w:tcPr>
          <w:p>
            <w:pPr>
              <w:spacing w:after="0"/>
              <w:rPr>
                <w:sz w:val="10"/>
                <w:szCs w:val="10"/>
                <w:color w:val="auto"/>
              </w:rPr>
            </w:pPr>
          </w:p>
        </w:tc>
        <w:tc>
          <w:tcPr>
            <w:tcW w:w="2620" w:type="dxa"/>
            <w:vAlign w:val="bottom"/>
            <w:tcBorders>
              <w:bottom w:val="single" w:sz="8" w:color="2C2C2C"/>
            </w:tcBorders>
            <w:gridSpan w:val="5"/>
          </w:tcPr>
          <w:p>
            <w:pPr>
              <w:spacing w:after="0"/>
              <w:rPr>
                <w:sz w:val="10"/>
                <w:szCs w:val="10"/>
                <w:color w:val="auto"/>
              </w:rPr>
            </w:pPr>
          </w:p>
        </w:tc>
        <w:tc>
          <w:tcPr>
            <w:tcW w:w="280" w:type="dxa"/>
            <w:vAlign w:val="bottom"/>
            <w:tcBorders>
              <w:bottom w:val="single" w:sz="8" w:color="2C2C2C"/>
            </w:tcBorders>
            <w:gridSpan w:val="2"/>
          </w:tcPr>
          <w:p>
            <w:pPr>
              <w:spacing w:after="0"/>
              <w:rPr>
                <w:sz w:val="10"/>
                <w:szCs w:val="10"/>
                <w:color w:val="auto"/>
              </w:rPr>
            </w:pPr>
          </w:p>
        </w:tc>
        <w:tc>
          <w:tcPr>
            <w:tcW w:w="200" w:type="dxa"/>
            <w:vAlign w:val="bottom"/>
            <w:tcBorders>
              <w:bottom w:val="single" w:sz="8" w:color="2C2C2C"/>
            </w:tcBorders>
            <w:gridSpan w:val="2"/>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7220" w:type="dxa"/>
            <w:vAlign w:val="bottom"/>
            <w:tcBorders>
              <w:top w:val="single" w:sz="8" w:color="2C2C2C"/>
            </w:tcBorders>
            <w:gridSpan w:val="18"/>
          </w:tcPr>
          <w:p>
            <w:pPr>
              <w:ind w:left="7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1380" w:type="dxa"/>
            <w:vAlign w:val="bottom"/>
            <w:tcBorders>
              <w:bottom w:val="single" w:sz="8" w:color="2C2C2C"/>
            </w:tcBorders>
            <w:gridSpan w:val="4"/>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4"/>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5"/>
          </w:tcPr>
          <w:p>
            <w:pPr>
              <w:ind w:left="5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3"/>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540"/>
              <w:spacing w:after="0" w:line="127"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3"/>
          </w:tcPr>
          <w:p>
            <w:pPr>
              <w:ind w:left="80"/>
              <w:spacing w:after="0" w:line="127"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7"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4"/>
          </w:tcPr>
          <w:p>
            <w:pPr>
              <w:ind w:left="40"/>
              <w:spacing w:after="0" w:line="127" w:lineRule="exact"/>
              <w:rPr>
                <w:sz w:val="20"/>
                <w:szCs w:val="20"/>
                <w:color w:val="auto"/>
              </w:rPr>
            </w:pPr>
            <w:r>
              <w:rPr>
                <w:rFonts w:ascii="Arial" w:cs="Arial" w:eastAsia="Arial" w:hAnsi="Arial"/>
                <w:sz w:val="12"/>
                <w:szCs w:val="12"/>
                <w:b w:val="1"/>
                <w:bCs w:val="1"/>
                <w:color w:val="auto"/>
                <w:w w:val="99"/>
              </w:rPr>
              <w:t>Disposed Of (D) (Instr. 3, 4 and 5)</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4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60" w:type="dxa"/>
            <w:vAlign w:val="bottom"/>
            <w:gridSpan w:val="5"/>
          </w:tcPr>
          <w:p>
            <w:pPr>
              <w:ind w:left="54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38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3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1380" w:type="dxa"/>
            <w:vAlign w:val="bottom"/>
            <w:tcBorders>
              <w:bottom w:val="single" w:sz="8" w:color="2C2C2C"/>
            </w:tcBorders>
            <w:gridSpan w:val="4"/>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20" w:type="dxa"/>
            <w:vAlign w:val="bottom"/>
            <w:tcBorders>
              <w:bottom w:val="single" w:sz="8" w:color="2C2C2C"/>
            </w:tcBorders>
            <w:gridSpan w:val="7"/>
          </w:tcPr>
          <w:p>
            <w:pPr>
              <w:ind w:left="60"/>
              <w:spacing w:after="0"/>
              <w:rPr>
                <w:sz w:val="20"/>
                <w:szCs w:val="20"/>
                <w:color w:val="auto"/>
              </w:rPr>
            </w:pPr>
            <w:r>
              <w:rPr>
                <w:rFonts w:ascii="Arial" w:cs="Arial" w:eastAsia="Arial" w:hAnsi="Arial"/>
                <w:sz w:val="17"/>
                <w:szCs w:val="17"/>
                <w:color w:val="0000FF"/>
              </w:rPr>
              <w:t>Class A Common Stock</w:t>
            </w:r>
          </w:p>
        </w:tc>
        <w:tc>
          <w:tcPr>
            <w:tcW w:w="1560" w:type="dxa"/>
            <w:vAlign w:val="bottom"/>
            <w:tcBorders>
              <w:bottom w:val="single" w:sz="8" w:color="2C2C2C"/>
            </w:tcBorders>
            <w:gridSpan w:val="5"/>
          </w:tcPr>
          <w:p>
            <w:pPr>
              <w:ind w:left="640"/>
              <w:spacing w:after="0"/>
              <w:rPr>
                <w:sz w:val="20"/>
                <w:szCs w:val="20"/>
                <w:color w:val="auto"/>
              </w:rPr>
            </w:pPr>
            <w:r>
              <w:rPr>
                <w:rFonts w:ascii="Arial" w:cs="Arial" w:eastAsia="Arial" w:hAnsi="Arial"/>
                <w:sz w:val="17"/>
                <w:szCs w:val="17"/>
                <w:color w:val="0000FF"/>
              </w:rPr>
              <w:t>08/26/2022</w:t>
            </w:r>
          </w:p>
        </w:tc>
        <w:tc>
          <w:tcPr>
            <w:tcW w:w="4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Arial" w:cs="Arial" w:eastAsia="Arial" w:hAnsi="Arial"/>
                <w:sz w:val="25"/>
                <w:szCs w:val="25"/>
                <w:color w:val="0000FF"/>
                <w:vertAlign w:val="subscript"/>
              </w:rPr>
              <w:t>M</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2,000</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A</w:t>
            </w:r>
          </w:p>
        </w:tc>
        <w:tc>
          <w:tcPr>
            <w:tcW w:w="640" w:type="dxa"/>
            <w:vAlign w:val="bottom"/>
            <w:tcBorders>
              <w:bottom w:val="single" w:sz="8" w:color="2C2C2C"/>
            </w:tcBorders>
            <w:gridSpan w:val="2"/>
          </w:tcPr>
          <w:p>
            <w:pPr>
              <w:jc w:val="center"/>
              <w:ind w:left="91"/>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12.32</w:t>
            </w:r>
          </w:p>
        </w:tc>
        <w:tc>
          <w:tcPr>
            <w:tcW w:w="2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3"/>
          </w:tcPr>
          <w:p>
            <w:pPr>
              <w:jc w:val="right"/>
              <w:ind w:right="341"/>
              <w:spacing w:after="0"/>
              <w:rPr>
                <w:sz w:val="20"/>
                <w:szCs w:val="20"/>
                <w:color w:val="auto"/>
              </w:rPr>
            </w:pPr>
            <w:r>
              <w:rPr>
                <w:rFonts w:ascii="Arial" w:cs="Arial" w:eastAsia="Arial" w:hAnsi="Arial"/>
                <w:sz w:val="17"/>
                <w:szCs w:val="17"/>
                <w:color w:val="0000FF"/>
              </w:rPr>
              <w:t>5,729</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20" w:type="dxa"/>
            <w:vAlign w:val="bottom"/>
            <w:tcBorders>
              <w:bottom w:val="single" w:sz="8" w:color="2C2C2C"/>
            </w:tcBorders>
            <w:gridSpan w:val="7"/>
          </w:tcPr>
          <w:p>
            <w:pPr>
              <w:ind w:left="60"/>
              <w:spacing w:after="0"/>
              <w:rPr>
                <w:sz w:val="20"/>
                <w:szCs w:val="20"/>
                <w:color w:val="auto"/>
              </w:rPr>
            </w:pPr>
            <w:r>
              <w:rPr>
                <w:rFonts w:ascii="Arial" w:cs="Arial" w:eastAsia="Arial" w:hAnsi="Arial"/>
                <w:sz w:val="17"/>
                <w:szCs w:val="17"/>
                <w:color w:val="0000FF"/>
              </w:rPr>
              <w:t>Class A Common Stock</w:t>
            </w:r>
          </w:p>
        </w:tc>
        <w:tc>
          <w:tcPr>
            <w:tcW w:w="1560" w:type="dxa"/>
            <w:vAlign w:val="bottom"/>
            <w:tcBorders>
              <w:bottom w:val="single" w:sz="8" w:color="2C2C2C"/>
            </w:tcBorders>
            <w:gridSpan w:val="5"/>
          </w:tcPr>
          <w:p>
            <w:pPr>
              <w:ind w:left="640"/>
              <w:spacing w:after="0"/>
              <w:rPr>
                <w:sz w:val="20"/>
                <w:szCs w:val="20"/>
                <w:color w:val="auto"/>
              </w:rPr>
            </w:pPr>
            <w:r>
              <w:rPr>
                <w:rFonts w:ascii="Arial" w:cs="Arial" w:eastAsia="Arial" w:hAnsi="Arial"/>
                <w:sz w:val="17"/>
                <w:szCs w:val="17"/>
                <w:color w:val="0000FF"/>
              </w:rPr>
              <w:t>08/26/2022</w:t>
            </w:r>
          </w:p>
        </w:tc>
        <w:tc>
          <w:tcPr>
            <w:tcW w:w="4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(2)</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1,777</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46.0257</w:t>
            </w:r>
            <w:r>
              <w:rPr>
                <w:rFonts w:ascii="Arial" w:cs="Arial" w:eastAsia="Arial" w:hAnsi="Arial"/>
                <w:sz w:val="21"/>
                <w:szCs w:val="21"/>
                <w:color w:val="008000"/>
                <w:w w:val="86"/>
                <w:vertAlign w:val="superscript"/>
              </w:rPr>
              <w:t>(3)</w:t>
            </w:r>
          </w:p>
        </w:tc>
        <w:tc>
          <w:tcPr>
            <w:tcW w:w="1200" w:type="dxa"/>
            <w:vAlign w:val="bottom"/>
            <w:tcBorders>
              <w:bottom w:val="single" w:sz="8" w:color="2C2C2C"/>
            </w:tcBorders>
            <w:gridSpan w:val="3"/>
          </w:tcPr>
          <w:p>
            <w:pPr>
              <w:jc w:val="right"/>
              <w:ind w:right="341"/>
              <w:spacing w:after="0"/>
              <w:rPr>
                <w:sz w:val="20"/>
                <w:szCs w:val="20"/>
                <w:color w:val="auto"/>
              </w:rPr>
            </w:pPr>
            <w:r>
              <w:rPr>
                <w:rFonts w:ascii="Arial" w:cs="Arial" w:eastAsia="Arial" w:hAnsi="Arial"/>
                <w:sz w:val="17"/>
                <w:szCs w:val="17"/>
                <w:color w:val="0000FF"/>
              </w:rPr>
              <w:t>3,952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2520" w:type="dxa"/>
            <w:vAlign w:val="bottom"/>
            <w:tcBorders>
              <w:bottom w:val="single" w:sz="8" w:color="2C2C2C"/>
            </w:tcBorders>
            <w:gridSpan w:val="7"/>
          </w:tcPr>
          <w:p>
            <w:pPr>
              <w:ind w:left="60"/>
              <w:spacing w:after="0"/>
              <w:rPr>
                <w:sz w:val="20"/>
                <w:szCs w:val="20"/>
                <w:color w:val="auto"/>
              </w:rPr>
            </w:pPr>
            <w:r>
              <w:rPr>
                <w:rFonts w:ascii="Arial" w:cs="Arial" w:eastAsia="Arial" w:hAnsi="Arial"/>
                <w:sz w:val="17"/>
                <w:szCs w:val="17"/>
                <w:color w:val="0000FF"/>
              </w:rPr>
              <w:t>Class A Common Stock</w:t>
            </w:r>
          </w:p>
        </w:tc>
        <w:tc>
          <w:tcPr>
            <w:tcW w:w="1560" w:type="dxa"/>
            <w:vAlign w:val="bottom"/>
            <w:tcBorders>
              <w:bottom w:val="single" w:sz="8" w:color="2C2C2C"/>
            </w:tcBorders>
            <w:gridSpan w:val="5"/>
          </w:tcPr>
          <w:p>
            <w:pPr>
              <w:ind w:left="640"/>
              <w:spacing w:after="0"/>
              <w:rPr>
                <w:sz w:val="20"/>
                <w:szCs w:val="20"/>
                <w:color w:val="auto"/>
              </w:rPr>
            </w:pPr>
            <w:r>
              <w:rPr>
                <w:rFonts w:ascii="Arial" w:cs="Arial" w:eastAsia="Arial" w:hAnsi="Arial"/>
                <w:sz w:val="17"/>
                <w:szCs w:val="17"/>
                <w:color w:val="0000FF"/>
              </w:rPr>
              <w:t>08/26/2022</w:t>
            </w:r>
          </w:p>
        </w:tc>
        <w:tc>
          <w:tcPr>
            <w:tcW w:w="4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(2)</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223</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47.1785</w:t>
            </w:r>
            <w:r>
              <w:rPr>
                <w:rFonts w:ascii="Arial" w:cs="Arial" w:eastAsia="Arial" w:hAnsi="Arial"/>
                <w:sz w:val="21"/>
                <w:szCs w:val="21"/>
                <w:color w:val="008000"/>
                <w:w w:val="86"/>
                <w:vertAlign w:val="superscript"/>
              </w:rPr>
              <w:t>(4)</w:t>
            </w:r>
          </w:p>
        </w:tc>
        <w:tc>
          <w:tcPr>
            <w:tcW w:w="1200" w:type="dxa"/>
            <w:vAlign w:val="bottom"/>
            <w:tcBorders>
              <w:bottom w:val="single" w:sz="8" w:color="2C2C2C"/>
            </w:tcBorders>
            <w:gridSpan w:val="3"/>
          </w:tcPr>
          <w:p>
            <w:pPr>
              <w:jc w:val="right"/>
              <w:ind w:right="341"/>
              <w:spacing w:after="0"/>
              <w:rPr>
                <w:sz w:val="20"/>
                <w:szCs w:val="20"/>
                <w:color w:val="auto"/>
              </w:rPr>
            </w:pPr>
            <w:r>
              <w:rPr>
                <w:rFonts w:ascii="Arial" w:cs="Arial" w:eastAsia="Arial" w:hAnsi="Arial"/>
                <w:sz w:val="17"/>
                <w:szCs w:val="17"/>
                <w:color w:val="0000FF"/>
              </w:rPr>
              <w:t>3,729</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560" w:type="dxa"/>
            <w:vAlign w:val="bottom"/>
            <w:tcBorders>
              <w:top w:val="single" w:sz="8" w:color="2C2C2C"/>
            </w:tcBorders>
          </w:tcPr>
          <w:p>
            <w:pPr>
              <w:spacing w:after="0"/>
              <w:rPr>
                <w:sz w:val="18"/>
                <w:szCs w:val="18"/>
                <w:color w:val="auto"/>
              </w:rPr>
            </w:pPr>
          </w:p>
        </w:tc>
        <w:tc>
          <w:tcPr>
            <w:tcW w:w="60" w:type="dxa"/>
            <w:vAlign w:val="bottom"/>
            <w:tcBorders>
              <w:top w:val="single" w:sz="8" w:color="2C2C2C"/>
            </w:tcBorders>
          </w:tcPr>
          <w:p>
            <w:pPr>
              <w:spacing w:after="0"/>
              <w:rPr>
                <w:sz w:val="18"/>
                <w:szCs w:val="18"/>
                <w:color w:val="auto"/>
              </w:rPr>
            </w:pPr>
          </w:p>
        </w:tc>
        <w:tc>
          <w:tcPr>
            <w:tcW w:w="160" w:type="dxa"/>
            <w:vAlign w:val="bottom"/>
            <w:tcBorders>
              <w:top w:val="single" w:sz="8" w:color="2C2C2C"/>
            </w:tcBorders>
          </w:tcPr>
          <w:p>
            <w:pPr>
              <w:spacing w:after="0"/>
              <w:rPr>
                <w:sz w:val="18"/>
                <w:szCs w:val="18"/>
                <w:color w:val="auto"/>
              </w:rPr>
            </w:pPr>
          </w:p>
        </w:tc>
        <w:tc>
          <w:tcPr>
            <w:tcW w:w="7220" w:type="dxa"/>
            <w:vAlign w:val="bottom"/>
            <w:tcBorders>
              <w:top w:val="single" w:sz="8" w:color="2C2C2C"/>
            </w:tcBorders>
            <w:gridSpan w:val="18"/>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0" w:type="dxa"/>
            <w:vAlign w:val="bottom"/>
            <w:gridSpan w:val="13"/>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3"/>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8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w:t>
            </w:r>
          </w:p>
        </w:tc>
        <w:tc>
          <w:tcPr>
            <w:tcW w:w="20" w:type="dxa"/>
            <w:vAlign w:val="bottom"/>
          </w:tcPr>
          <w:p>
            <w:pPr>
              <w:spacing w:after="0"/>
              <w:rPr>
                <w:sz w:val="14"/>
                <w:szCs w:val="14"/>
                <w:color w:val="auto"/>
              </w:rPr>
            </w:pPr>
          </w:p>
        </w:tc>
        <w:tc>
          <w:tcPr>
            <w:tcW w:w="760" w:type="dxa"/>
            <w:vAlign w:val="bottom"/>
            <w:gridSpan w:val="3"/>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118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Amount of</w:t>
            </w:r>
          </w:p>
        </w:tc>
        <w:tc>
          <w:tcPr>
            <w:tcW w:w="20" w:type="dxa"/>
            <w:vAlign w:val="bottom"/>
          </w:tcPr>
          <w:p>
            <w:pPr>
              <w:spacing w:after="0"/>
              <w:rPr>
                <w:sz w:val="11"/>
                <w:szCs w:val="11"/>
                <w:color w:val="auto"/>
              </w:rPr>
            </w:pPr>
          </w:p>
        </w:tc>
        <w:tc>
          <w:tcPr>
            <w:tcW w:w="7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20" w:type="dxa"/>
            <w:vAlign w:val="bottom"/>
          </w:tcPr>
          <w:p>
            <w:pPr>
              <w:spacing w:after="0"/>
              <w:rPr>
                <w:sz w:val="11"/>
                <w:szCs w:val="11"/>
                <w:color w:val="auto"/>
              </w:rPr>
            </w:pPr>
          </w:p>
        </w:tc>
        <w:tc>
          <w:tcPr>
            <w:tcW w:w="7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Underlying</w:t>
            </w:r>
          </w:p>
        </w:tc>
        <w:tc>
          <w:tcPr>
            <w:tcW w:w="20" w:type="dxa"/>
            <w:vAlign w:val="bottom"/>
          </w:tcPr>
          <w:p>
            <w:pPr>
              <w:spacing w:after="0"/>
              <w:rPr>
                <w:sz w:val="11"/>
                <w:szCs w:val="11"/>
                <w:color w:val="auto"/>
              </w:rPr>
            </w:pPr>
          </w:p>
        </w:tc>
        <w:tc>
          <w:tcPr>
            <w:tcW w:w="7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gridSpan w:val="2"/>
          </w:tcPr>
          <w:p>
            <w:pPr>
              <w:ind w:left="140"/>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or</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540" w:type="dxa"/>
            <w:vAlign w:val="bottom"/>
          </w:tcPr>
          <w:p>
            <w:pPr>
              <w:spacing w:after="0"/>
              <w:rPr>
                <w:sz w:val="11"/>
                <w:szCs w:val="11"/>
                <w:color w:val="auto"/>
              </w:rPr>
            </w:pPr>
          </w:p>
        </w:tc>
        <w:tc>
          <w:tcPr>
            <w:tcW w:w="64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140"/>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40" w:type="dxa"/>
            <w:vAlign w:val="bottom"/>
            <w:vMerge w:val="restart"/>
          </w:tcPr>
          <w:p>
            <w:pPr>
              <w:ind w:left="100"/>
              <w:spacing w:after="0"/>
              <w:rPr>
                <w:sz w:val="20"/>
                <w:szCs w:val="20"/>
                <w:color w:val="auto"/>
              </w:rPr>
            </w:pPr>
            <w:r>
              <w:rPr>
                <w:rFonts w:ascii="Arial" w:cs="Arial" w:eastAsia="Arial" w:hAnsi="Arial"/>
                <w:sz w:val="13"/>
                <w:szCs w:val="13"/>
                <w:color w:val="0000FF"/>
                <w:w w:val="93"/>
              </w:rPr>
              <w:t>Class A</w:t>
            </w: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3"/>
            <w:vMerge w:val="restart"/>
          </w:tcPr>
          <w:p>
            <w:pPr>
              <w:ind w:left="60"/>
              <w:spacing w:after="0" w:line="143" w:lineRule="exact"/>
              <w:rPr>
                <w:sz w:val="20"/>
                <w:szCs w:val="20"/>
                <w:color w:val="auto"/>
              </w:rPr>
            </w:pPr>
            <w:r>
              <w:rPr>
                <w:rFonts w:ascii="Arial" w:cs="Arial" w:eastAsia="Arial" w:hAnsi="Arial"/>
                <w:sz w:val="13"/>
                <w:szCs w:val="13"/>
                <w:color w:val="0000FF"/>
              </w:rPr>
              <w:t>Option</w:t>
            </w: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gridSpan w:val="3"/>
            <w:vMerge w:val="restart"/>
          </w:tcPr>
          <w:p>
            <w:pPr>
              <w:ind w:left="20"/>
              <w:spacing w:after="0" w:line="207" w:lineRule="exact"/>
              <w:rPr>
                <w:sz w:val="20"/>
                <w:szCs w:val="20"/>
                <w:color w:val="auto"/>
              </w:rPr>
            </w:pPr>
            <w:r>
              <w:rPr>
                <w:rFonts w:ascii="Arial" w:cs="Arial" w:eastAsia="Arial" w:hAnsi="Arial"/>
                <w:sz w:val="24"/>
                <w:szCs w:val="24"/>
                <w:color w:val="0000FF"/>
                <w:vertAlign w:val="subscript"/>
              </w:rPr>
              <w:t>M</w:t>
            </w:r>
            <w:r>
              <w:rPr>
                <w:rFonts w:ascii="Arial" w:cs="Arial" w:eastAsia="Arial" w:hAnsi="Arial"/>
                <w:sz w:val="11"/>
                <w:szCs w:val="11"/>
                <w:color w:val="008000"/>
              </w:rPr>
              <w:t>(1)</w:t>
            </w:r>
          </w:p>
        </w:tc>
        <w:tc>
          <w:tcPr>
            <w:tcW w:w="4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0" w:type="dxa"/>
            <w:vAlign w:val="bottom"/>
            <w:vMerge w:val="restart"/>
          </w:tcPr>
          <w:p>
            <w:pPr>
              <w:ind w:left="360"/>
              <w:spacing w:after="0"/>
              <w:rPr>
                <w:sz w:val="20"/>
                <w:szCs w:val="20"/>
                <w:color w:val="auto"/>
              </w:rPr>
            </w:pPr>
            <w:r>
              <w:rPr>
                <w:rFonts w:ascii="Arial" w:cs="Arial" w:eastAsia="Arial" w:hAnsi="Arial"/>
                <w:sz w:val="11"/>
                <w:szCs w:val="11"/>
                <w:color w:val="008000"/>
              </w:rPr>
              <w:t>(5)</w:t>
            </w: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gridSpan w:val="2"/>
            <w:vMerge w:val="restart"/>
          </w:tcPr>
          <w:p>
            <w:pPr>
              <w:ind w:left="160"/>
              <w:spacing w:after="0"/>
              <w:rPr>
                <w:sz w:val="20"/>
                <w:szCs w:val="20"/>
                <w:color w:val="auto"/>
              </w:rPr>
            </w:pPr>
            <w:r>
              <w:rPr>
                <w:rFonts w:ascii="Arial" w:cs="Arial" w:eastAsia="Arial" w:hAnsi="Arial"/>
                <w:sz w:val="17"/>
                <w:szCs w:val="17"/>
                <w:color w:val="0000FF"/>
              </w:rPr>
              <w:t>2,000</w:t>
            </w: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620" w:type="dxa"/>
            <w:vAlign w:val="bottom"/>
            <w:gridSpan w:val="2"/>
            <w:vMerge w:val="restart"/>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12.32</w:t>
            </w:r>
          </w:p>
        </w:tc>
        <w:tc>
          <w:tcPr>
            <w:tcW w:w="160" w:type="dxa"/>
            <w:vAlign w:val="bottom"/>
          </w:tcPr>
          <w:p>
            <w:pPr>
              <w:spacing w:after="0"/>
              <w:rPr>
                <w:sz w:val="6"/>
                <w:szCs w:val="6"/>
                <w:color w:val="auto"/>
              </w:rPr>
            </w:pPr>
          </w:p>
        </w:tc>
        <w:tc>
          <w:tcPr>
            <w:tcW w:w="1040" w:type="dxa"/>
            <w:vAlign w:val="bottom"/>
            <w:vMerge w:val="restart"/>
          </w:tcPr>
          <w:p>
            <w:pPr>
              <w:ind w:left="240"/>
              <w:spacing w:after="0" w:line="143" w:lineRule="exact"/>
              <w:rPr>
                <w:sz w:val="20"/>
                <w:szCs w:val="20"/>
                <w:color w:val="auto"/>
              </w:rPr>
            </w:pPr>
            <w:r>
              <w:rPr>
                <w:rFonts w:ascii="Arial" w:cs="Arial" w:eastAsia="Arial" w:hAnsi="Arial"/>
                <w:sz w:val="13"/>
                <w:szCs w:val="13"/>
                <w:color w:val="0000FF"/>
              </w:rPr>
              <w:t>08/26/2022</w:t>
            </w: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gridSpan w:val="3"/>
            <w:vMerge w:val="continue"/>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gridSpan w:val="2"/>
            <w:vMerge w:val="restart"/>
          </w:tcPr>
          <w:p>
            <w:pPr>
              <w:ind w:left="340"/>
              <w:spacing w:after="0" w:line="143" w:lineRule="exact"/>
              <w:rPr>
                <w:sz w:val="20"/>
                <w:szCs w:val="20"/>
                <w:color w:val="auto"/>
              </w:rPr>
            </w:pPr>
            <w:r>
              <w:rPr>
                <w:rFonts w:ascii="Arial" w:cs="Arial" w:eastAsia="Arial" w:hAnsi="Arial"/>
                <w:sz w:val="13"/>
                <w:szCs w:val="13"/>
                <w:color w:val="0000FF"/>
                <w:w w:val="98"/>
              </w:rPr>
              <w:t>2,000</w:t>
            </w:r>
          </w:p>
        </w:tc>
        <w:tc>
          <w:tcPr>
            <w:tcW w:w="800" w:type="dxa"/>
            <w:vAlign w:val="bottom"/>
            <w:vMerge w:val="continue"/>
          </w:tcPr>
          <w:p>
            <w:pPr>
              <w:spacing w:after="0"/>
              <w:rPr>
                <w:sz w:val="6"/>
                <w:szCs w:val="6"/>
                <w:color w:val="auto"/>
              </w:rPr>
            </w:pPr>
          </w:p>
        </w:tc>
        <w:tc>
          <w:tcPr>
            <w:tcW w:w="760" w:type="dxa"/>
            <w:vAlign w:val="bottom"/>
            <w:vMerge w:val="restart"/>
          </w:tcPr>
          <w:p>
            <w:pPr>
              <w:jc w:val="center"/>
              <w:spacing w:after="0" w:line="143" w:lineRule="exact"/>
              <w:rPr>
                <w:sz w:val="20"/>
                <w:szCs w:val="20"/>
                <w:color w:val="auto"/>
              </w:rPr>
            </w:pPr>
            <w:r>
              <w:rPr>
                <w:rFonts w:ascii="Arial" w:cs="Arial" w:eastAsia="Arial" w:hAnsi="Arial"/>
                <w:sz w:val="13"/>
                <w:szCs w:val="13"/>
                <w:color w:val="0000FF"/>
                <w:w w:val="92"/>
              </w:rPr>
              <w:t>02/24/2031</w:t>
            </w:r>
          </w:p>
        </w:tc>
        <w:tc>
          <w:tcPr>
            <w:tcW w:w="54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w w:val="87"/>
              </w:rPr>
              <w:t>Common</w:t>
            </w:r>
          </w:p>
        </w:tc>
        <w:tc>
          <w:tcPr>
            <w:tcW w:w="64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gridSpan w:val="2"/>
            <w:vMerge w:val="restart"/>
          </w:tcPr>
          <w:p>
            <w:pPr>
              <w:jc w:val="right"/>
              <w:ind w:right="219"/>
              <w:spacing w:after="0"/>
              <w:rPr>
                <w:sz w:val="20"/>
                <w:szCs w:val="20"/>
                <w:color w:val="auto"/>
              </w:rPr>
            </w:pPr>
            <w:r>
              <w:rPr>
                <w:rFonts w:ascii="Arial" w:cs="Arial" w:eastAsia="Arial" w:hAnsi="Arial"/>
                <w:sz w:val="12"/>
                <w:szCs w:val="12"/>
                <w:color w:val="auto"/>
                <w:w w:val="99"/>
              </w:rPr>
              <w:t>$</w:t>
            </w:r>
            <w:r>
              <w:rPr>
                <w:rFonts w:ascii="Arial" w:cs="Arial" w:eastAsia="Arial" w:hAnsi="Arial"/>
                <w:sz w:val="12"/>
                <w:szCs w:val="12"/>
                <w:color w:val="0000FF"/>
                <w:w w:val="99"/>
              </w:rPr>
              <w:t>0.00</w:t>
            </w:r>
          </w:p>
        </w:tc>
        <w:tc>
          <w:tcPr>
            <w:tcW w:w="600" w:type="dxa"/>
            <w:vAlign w:val="bottom"/>
            <w:vMerge w:val="restart"/>
          </w:tcPr>
          <w:p>
            <w:pPr>
              <w:ind w:left="260"/>
              <w:spacing w:after="0" w:line="143" w:lineRule="exact"/>
              <w:rPr>
                <w:sz w:val="20"/>
                <w:szCs w:val="20"/>
                <w:color w:val="auto"/>
              </w:rPr>
            </w:pPr>
            <w:r>
              <w:rPr>
                <w:rFonts w:ascii="Arial" w:cs="Arial" w:eastAsia="Arial" w:hAnsi="Arial"/>
                <w:sz w:val="13"/>
                <w:szCs w:val="13"/>
                <w:color w:val="0000FF"/>
                <w:w w:val="98"/>
              </w:rPr>
              <w:t>2,000</w:t>
            </w:r>
          </w:p>
        </w:tc>
        <w:tc>
          <w:tcPr>
            <w:tcW w:w="260" w:type="dxa"/>
            <w:vAlign w:val="bottom"/>
          </w:tcPr>
          <w:p>
            <w:pPr>
              <w:spacing w:after="0"/>
              <w:rPr>
                <w:sz w:val="6"/>
                <w:szCs w:val="6"/>
                <w:color w:val="auto"/>
              </w:rPr>
            </w:pPr>
          </w:p>
        </w:tc>
        <w:tc>
          <w:tcPr>
            <w:tcW w:w="680" w:type="dxa"/>
            <w:vAlign w:val="bottom"/>
            <w:vMerge w:val="restart"/>
          </w:tcPr>
          <w:p>
            <w:pPr>
              <w:ind w:left="34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3"/>
            <w:vMerge w:val="restart"/>
          </w:tcPr>
          <w:p>
            <w:pPr>
              <w:ind w:left="60"/>
              <w:spacing w:after="0" w:line="143" w:lineRule="exact"/>
              <w:rPr>
                <w:sz w:val="20"/>
                <w:szCs w:val="20"/>
                <w:color w:val="auto"/>
              </w:rPr>
            </w:pPr>
            <w:r>
              <w:rPr>
                <w:rFonts w:ascii="Arial" w:cs="Arial" w:eastAsia="Arial" w:hAnsi="Arial"/>
                <w:sz w:val="13"/>
                <w:szCs w:val="13"/>
                <w:color w:val="0000FF"/>
              </w:rPr>
              <w:t>(Right to</w:t>
            </w:r>
          </w:p>
        </w:tc>
        <w:tc>
          <w:tcPr>
            <w:tcW w:w="62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gridSpan w:val="3"/>
            <w:vMerge w:val="continue"/>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vMerge w:val="restart"/>
          </w:tcPr>
          <w:p>
            <w:pPr>
              <w:ind w:left="140"/>
              <w:spacing w:after="0"/>
              <w:rPr>
                <w:sz w:val="20"/>
                <w:szCs w:val="20"/>
                <w:color w:val="auto"/>
              </w:rPr>
            </w:pPr>
            <w:r>
              <w:rPr>
                <w:rFonts w:ascii="Arial" w:cs="Arial" w:eastAsia="Arial" w:hAnsi="Arial"/>
                <w:sz w:val="13"/>
                <w:szCs w:val="13"/>
                <w:color w:val="0000FF"/>
              </w:rPr>
              <w:t>Stock</w:t>
            </w:r>
          </w:p>
        </w:tc>
        <w:tc>
          <w:tcPr>
            <w:tcW w:w="38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3"/>
                <w:szCs w:val="13"/>
                <w:color w:val="0000FF"/>
              </w:rPr>
              <w:t>Buy)</w:t>
            </w: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3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38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-2197100</wp:posOffset>
            </wp:positionV>
            <wp:extent cx="29210" cy="220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202180"/>
                    </a:xfrm>
                    <a:prstGeom prst="rect">
                      <a:avLst/>
                    </a:prstGeom>
                    <a:noFill/>
                  </pic:spPr>
                </pic:pic>
              </a:graphicData>
            </a:graphic>
          </wp:anchor>
        </w:drawing>
      </w:r>
    </w:p>
    <w:p>
      <w:pPr>
        <w:spacing w:after="0" w:line="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0"/>
          <w:szCs w:val="20"/>
          <w:color w:val="auto"/>
        </w:rPr>
      </w:pPr>
    </w:p>
    <w:p>
      <w:pPr>
        <w:ind w:left="40" w:right="360" w:firstLine="3"/>
        <w:spacing w:after="0" w:line="252"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transaction reported in this Form 4 was effected automatically pursuant to a Rule 10b5-1 trading plan adopted by the reporting person at least 30 days prior to the trading date and amended at least 14 days prior to the trading date.</w:t>
      </w:r>
    </w:p>
    <w:p>
      <w:pPr>
        <w:spacing w:after="0" w:line="23" w:lineRule="exact"/>
        <w:rPr>
          <w:rFonts w:ascii="Arial" w:cs="Arial" w:eastAsia="Arial" w:hAnsi="Arial"/>
          <w:sz w:val="13"/>
          <w:szCs w:val="13"/>
          <w:color w:val="008000"/>
        </w:rPr>
      </w:pPr>
    </w:p>
    <w:p>
      <w:pPr>
        <w:ind w:left="40" w:right="160" w:firstLine="3"/>
        <w:spacing w:after="0" w:line="252"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shares sold in a transaction that was effected automatically pursuant to a Rule 10b5-1 trading plan adopted by the reporting person at least 30 days prior to the trading date and amended at least 14 days prior to the trading date.</w:t>
      </w:r>
    </w:p>
    <w:p>
      <w:pPr>
        <w:spacing w:after="0" w:line="23" w:lineRule="exact"/>
        <w:rPr>
          <w:rFonts w:ascii="Arial" w:cs="Arial" w:eastAsia="Arial" w:hAnsi="Arial"/>
          <w:sz w:val="13"/>
          <w:szCs w:val="13"/>
          <w:color w:val="008000"/>
        </w:rPr>
      </w:pPr>
    </w:p>
    <w:p>
      <w:pPr>
        <w:ind w:left="40" w:right="220" w:firstLine="3"/>
        <w:spacing w:after="0"/>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$45.73 to $46.65, inclusive. The reporting person undertakes to provide to Xometry, Inc., any security holder of Xometry, Inc. or the staff of the Securities and Exchange Commission, upon request, full information regarding the number of shares sold at each separate price in the ranges set forth in footnotes (3) and (4) to this Form 4.</w:t>
      </w:r>
    </w:p>
    <w:p>
      <w:pPr>
        <w:spacing w:after="0" w:line="31"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$46.87 to $47.61, inclusive.</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Shares vest in 48 monthly installments beginning on April 2, 2021, subject to the Reporting Person's continuous service.</w:t>
      </w:r>
    </w:p>
    <w:p>
      <w:pPr>
        <w:spacing w:after="0" w:line="3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9"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9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Kristie Scott, Attorney-in-</w:t>
            </w:r>
          </w:p>
        </w:tc>
        <w:tc>
          <w:tcPr>
            <w:tcW w:w="100" w:type="dxa"/>
            <w:vAlign w:val="bottom"/>
          </w:tcPr>
          <w:p>
            <w:pPr>
              <w:spacing w:after="0"/>
              <w:rPr>
                <w:sz w:val="16"/>
                <w:szCs w:val="16"/>
                <w:color w:val="auto"/>
              </w:rPr>
            </w:pPr>
          </w:p>
        </w:tc>
        <w:tc>
          <w:tcPr>
            <w:tcW w:w="880" w:type="dxa"/>
            <w:vAlign w:val="bottom"/>
            <w:gridSpan w:val="2"/>
            <w:vMerge w:val="restart"/>
          </w:tcPr>
          <w:p>
            <w:pPr>
              <w:ind w:left="120"/>
              <w:spacing w:after="0"/>
              <w:rPr>
                <w:sz w:val="20"/>
                <w:szCs w:val="20"/>
                <w:color w:val="auto"/>
              </w:rPr>
            </w:pPr>
            <w:r>
              <w:rPr>
                <w:rFonts w:ascii="Arial" w:cs="Arial" w:eastAsia="Arial" w:hAnsi="Arial"/>
                <w:sz w:val="17"/>
                <w:szCs w:val="17"/>
                <w:color w:val="0000FF"/>
                <w:w w:val="86"/>
              </w:rPr>
              <w:t>08/30/2022</w:t>
            </w:r>
          </w:p>
        </w:tc>
        <w:tc>
          <w:tcPr>
            <w:tcW w:w="0" w:type="dxa"/>
            <w:vAlign w:val="bottom"/>
          </w:tcPr>
          <w:p>
            <w:pPr>
              <w:spacing w:after="0"/>
              <w:rPr>
                <w:sz w:val="1"/>
                <w:szCs w:val="1"/>
                <w:color w:val="auto"/>
              </w:rPr>
            </w:pPr>
          </w:p>
        </w:tc>
      </w:tr>
      <w:tr>
        <w:trPr>
          <w:trHeight w:val="84"/>
        </w:trPr>
        <w:tc>
          <w:tcPr>
            <w:tcW w:w="300" w:type="dxa"/>
            <w:vAlign w:val="bottom"/>
            <w:vMerge w:val="restart"/>
          </w:tcPr>
          <w:p>
            <w:pPr>
              <w:spacing w:after="0" w:line="188" w:lineRule="exact"/>
              <w:rPr>
                <w:sz w:val="20"/>
                <w:szCs w:val="20"/>
                <w:color w:val="auto"/>
              </w:rPr>
            </w:pPr>
            <w:r>
              <w:rPr>
                <w:rFonts w:ascii="Arial" w:cs="Arial" w:eastAsia="Arial" w:hAnsi="Arial"/>
                <w:sz w:val="17"/>
                <w:szCs w:val="17"/>
                <w:color w:val="0000FF"/>
                <w:w w:val="84"/>
              </w:rPr>
              <w:t>Fact</w:t>
            </w:r>
          </w:p>
        </w:tc>
        <w:tc>
          <w:tcPr>
            <w:tcW w:w="178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300" w:type="dxa"/>
            <w:vAlign w:val="bottom"/>
            <w:tcBorders>
              <w:bottom w:val="single" w:sz="8" w:color="auto"/>
            </w:tcBorders>
            <w:vMerge w:val="continue"/>
          </w:tcPr>
          <w:p>
            <w:pPr>
              <w:spacing w:after="0"/>
              <w:rPr>
                <w:sz w:val="7"/>
                <w:szCs w:val="7"/>
                <w:color w:val="auto"/>
              </w:rPr>
            </w:pPr>
          </w:p>
        </w:tc>
        <w:tc>
          <w:tcPr>
            <w:tcW w:w="17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7"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47014" TargetMode="External"/><Relationship Id="rId13" Type="http://schemas.openxmlformats.org/officeDocument/2006/relationships/hyperlink" Target="http://www.sec.gov/cgi-bin/browse-edgar?action=getcompany&amp;CIK=000165757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2022-08-30T15:28:19Z</dcterms:created>
  <dcterms:modified xsi:type="dcterms:W3CDTF">2022-08-30T15:28:19Z</dcterms:modified>
</cp:coreProperties>
</file>