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Weymouth Katharine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94.3037</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95.23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35,345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$94.3001 to $94.425, inclusive. The reporting person undertakes to provide to Xometry, Inc., any security holder of Xometry, Inc. or the staff of the Securities and Exchange Commission, upon request, full information regarding the number of shares sold at each separate price in the ranges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1808"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3800</Characters>
  <CharactersWithSpaces>4397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