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676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7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Weymouth Katharine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Weymouth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Weymouth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transfer by the Reporting Person of Class A common stock for no consideration to the Katharine Weymouth Revocable Trust for which the Reporting Person is the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2024-01-17T16:12:13Z</dcterms:created>
  <dcterms:modified xsi:type="dcterms:W3CDTF">2024-01-17T16:12:13Z</dcterms:modified>
</cp:coreProperties>
</file>