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17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09/01/2022</w:t>
      </w:r>
    </w:p>
    <w:p>
      <w:pPr>
        <w:spacing w:after="0" w:line="20" w:lineRule="exact"/>
        <w:rPr>
          <w:sz w:val="24"/>
          <w:szCs w:val="24"/>
          <w:color w:val="auto"/>
        </w:rPr>
      </w:pPr>
      <w:r>
        <w:rPr>
          <w:sz w:val="24"/>
          <w:szCs w:val="24"/>
          <w:color w:val="auto"/>
        </w:rPr>
        <w:br w:type="column"/>
      </w: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225"/>
          </w:cols>
          <w:pgMar w:left="460" w:top="219" w:right="479" w:bottom="17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DERWOOD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40"/>
          </w:cols>
          <w:pgMar w:left="460" w:top="219" w:right="479" w:bottom="17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1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8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09/01/2022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6,078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47.674</w:t>
            </w:r>
            <w:r>
              <w:rPr>
                <w:rFonts w:ascii="Times New Roman" w:cs="Times New Roman" w:eastAsia="Times New Roman" w:hAnsi="Times New Roman"/>
                <w:sz w:val="22"/>
                <w:szCs w:val="22"/>
                <w:color w:val="008000"/>
                <w:w w:val="95"/>
                <w:vertAlign w:val="superscript"/>
              </w:rPr>
              <w:t>(2)</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685,192</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09/01/2022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1,496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48.5556</w:t>
            </w:r>
            <w:r>
              <w:rPr>
                <w:rFonts w:ascii="Times New Roman" w:cs="Times New Roman" w:eastAsia="Times New Roman" w:hAnsi="Times New Roman"/>
                <w:sz w:val="22"/>
                <w:szCs w:val="22"/>
                <w:color w:val="008000"/>
                <w:w w:val="95"/>
                <w:vertAlign w:val="superscript"/>
              </w:rPr>
              <w:t>(3)</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683,696</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09/01/2022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2,426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49.2392</w:t>
            </w:r>
            <w:r>
              <w:rPr>
                <w:rFonts w:ascii="Times New Roman" w:cs="Times New Roman" w:eastAsia="Times New Roman" w:hAnsi="Times New Roman"/>
                <w:sz w:val="22"/>
                <w:szCs w:val="22"/>
                <w:color w:val="008000"/>
                <w:w w:val="95"/>
                <w:vertAlign w:val="superscript"/>
              </w:rPr>
              <w:t>(4)</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681,270</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09/01/2022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1,400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47.7627</w:t>
            </w:r>
            <w:r>
              <w:rPr>
                <w:rFonts w:ascii="Times New Roman" w:cs="Times New Roman" w:eastAsia="Times New Roman" w:hAnsi="Times New Roman"/>
                <w:sz w:val="22"/>
                <w:szCs w:val="22"/>
                <w:color w:val="008000"/>
                <w:w w:val="95"/>
                <w:vertAlign w:val="superscript"/>
              </w:rPr>
              <w:t>(6)</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485,848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09/01/2022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49.2116</w:t>
            </w:r>
            <w:r>
              <w:rPr>
                <w:rFonts w:ascii="Times New Roman" w:cs="Times New Roman" w:eastAsia="Times New Roman" w:hAnsi="Times New Roman"/>
                <w:sz w:val="22"/>
                <w:szCs w:val="22"/>
                <w:color w:val="008000"/>
                <w:w w:val="95"/>
                <w:vertAlign w:val="superscript"/>
              </w:rPr>
              <w:t>(7)</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485,248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09/01/2022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1,377</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47.7579</w:t>
            </w:r>
            <w:r>
              <w:rPr>
                <w:rFonts w:ascii="Times New Roman" w:cs="Times New Roman" w:eastAsia="Times New Roman" w:hAnsi="Times New Roman"/>
                <w:sz w:val="22"/>
                <w:szCs w:val="22"/>
                <w:color w:val="008000"/>
                <w:w w:val="95"/>
                <w:vertAlign w:val="superscript"/>
              </w:rPr>
              <w:t>(9)</w:t>
            </w:r>
          </w:p>
        </w:tc>
        <w:tc>
          <w:tcPr>
            <w:tcW w:w="104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8"/>
              </w:rPr>
              <w:t>96,205</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09/01/2022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623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49.1914</w:t>
            </w:r>
            <w:r>
              <w:rPr>
                <w:rFonts w:ascii="Times New Roman" w:cs="Times New Roman" w:eastAsia="Times New Roman" w:hAnsi="Times New Roman"/>
                <w:sz w:val="22"/>
                <w:szCs w:val="22"/>
                <w:color w:val="008000"/>
                <w:w w:val="95"/>
                <w:vertAlign w:val="superscript"/>
              </w:rPr>
              <w:t>(7)</w:t>
            </w:r>
          </w:p>
        </w:tc>
        <w:tc>
          <w:tcPr>
            <w:tcW w:w="104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8"/>
              </w:rPr>
              <w:t>95,582</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09/01/2022</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w w:val="95"/>
                <w:vertAlign w:val="subscript"/>
              </w:rPr>
              <w:t>S</w:t>
            </w:r>
            <w:r>
              <w:rPr>
                <w:rFonts w:ascii="Times New Roman" w:cs="Times New Roman" w:eastAsia="Times New Roman" w:hAnsi="Times New Roman"/>
                <w:sz w:val="11"/>
                <w:szCs w:val="11"/>
                <w:color w:val="008000"/>
                <w:w w:val="95"/>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1,391</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47.7418</w:t>
            </w:r>
            <w:r>
              <w:rPr>
                <w:rFonts w:ascii="Times New Roman" w:cs="Times New Roman" w:eastAsia="Times New Roman" w:hAnsi="Times New Roman"/>
                <w:sz w:val="22"/>
                <w:szCs w:val="22"/>
                <w:color w:val="008000"/>
                <w:w w:val="95"/>
                <w:vertAlign w:val="superscript"/>
              </w:rPr>
              <w:t>(9)</w:t>
            </w:r>
          </w:p>
        </w:tc>
        <w:tc>
          <w:tcPr>
            <w:tcW w:w="10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335,142</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09/01/2022</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w w:val="95"/>
                <w:vertAlign w:val="subscript"/>
              </w:rPr>
              <w:t>S</w:t>
            </w:r>
            <w:r>
              <w:rPr>
                <w:rFonts w:ascii="Times New Roman" w:cs="Times New Roman" w:eastAsia="Times New Roman" w:hAnsi="Times New Roman"/>
                <w:sz w:val="11"/>
                <w:szCs w:val="11"/>
                <w:color w:val="008000"/>
                <w:w w:val="95"/>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609</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49.181</w:t>
            </w:r>
            <w:r>
              <w:rPr>
                <w:rFonts w:ascii="Times New Roman" w:cs="Times New Roman" w:eastAsia="Times New Roman" w:hAnsi="Times New Roman"/>
                <w:sz w:val="22"/>
                <w:szCs w:val="22"/>
                <w:color w:val="008000"/>
                <w:w w:val="95"/>
                <w:vertAlign w:val="superscript"/>
              </w:rPr>
              <w:t>(7)</w:t>
            </w:r>
          </w:p>
        </w:tc>
        <w:tc>
          <w:tcPr>
            <w:tcW w:w="10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334,533</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5"/>
        </w:trPr>
        <w:tc>
          <w:tcPr>
            <w:tcW w:w="230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170" w:gutter="0" w:footer="0" w:header="0"/>
          <w:type w:val="continuous"/>
        </w:sectPr>
      </w:pPr>
    </w:p>
    <w:bookmarkStart w:id="1" w:name="page2"/>
    <w:bookmarkEnd w:id="1"/>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8169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816991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09/01/2022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(11)</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1,223</w:t>
            </w:r>
          </w:p>
        </w:tc>
        <w:tc>
          <w:tcPr>
            <w:tcW w:w="36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1"/>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47.6433</w:t>
            </w:r>
            <w:r>
              <w:rPr>
                <w:rFonts w:ascii="Times New Roman" w:cs="Times New Roman" w:eastAsia="Times New Roman" w:hAnsi="Times New Roman"/>
                <w:sz w:val="22"/>
                <w:szCs w:val="22"/>
                <w:color w:val="008000"/>
                <w:w w:val="94"/>
                <w:vertAlign w:val="superscript"/>
              </w:rPr>
              <w:t>(12)</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335,310</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09/01/2022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(11)</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430</w:t>
            </w:r>
          </w:p>
        </w:tc>
        <w:tc>
          <w:tcPr>
            <w:tcW w:w="36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1"/>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48.7202</w:t>
            </w:r>
            <w:r>
              <w:rPr>
                <w:rFonts w:ascii="Times New Roman" w:cs="Times New Roman" w:eastAsia="Times New Roman" w:hAnsi="Times New Roman"/>
                <w:sz w:val="22"/>
                <w:szCs w:val="22"/>
                <w:color w:val="008000"/>
                <w:w w:val="94"/>
                <w:vertAlign w:val="superscript"/>
              </w:rPr>
              <w:t>(13)</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334,880</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09/01/2022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(14)</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347</w:t>
            </w:r>
          </w:p>
        </w:tc>
        <w:tc>
          <w:tcPr>
            <w:tcW w:w="36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1"/>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49.3129</w:t>
            </w:r>
            <w:r>
              <w:rPr>
                <w:rFonts w:ascii="Times New Roman" w:cs="Times New Roman" w:eastAsia="Times New Roman" w:hAnsi="Times New Roman"/>
                <w:sz w:val="22"/>
                <w:szCs w:val="22"/>
                <w:color w:val="008000"/>
                <w:w w:val="94"/>
                <w:vertAlign w:val="superscript"/>
              </w:rPr>
              <w:t>(15)</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334,533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09/01/2022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(16)</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1,155</w:t>
            </w:r>
          </w:p>
        </w:tc>
        <w:tc>
          <w:tcPr>
            <w:tcW w:w="36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1"/>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47.6521</w:t>
            </w:r>
            <w:r>
              <w:rPr>
                <w:rFonts w:ascii="Times New Roman" w:cs="Times New Roman" w:eastAsia="Times New Roman" w:hAnsi="Times New Roman"/>
                <w:sz w:val="22"/>
                <w:szCs w:val="22"/>
                <w:color w:val="008000"/>
                <w:w w:val="94"/>
                <w:vertAlign w:val="superscript"/>
              </w:rPr>
              <w:t>(17)</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335,378</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09/01/2022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(16)</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502</w:t>
            </w:r>
          </w:p>
        </w:tc>
        <w:tc>
          <w:tcPr>
            <w:tcW w:w="36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1"/>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48.6757</w:t>
            </w:r>
            <w:r>
              <w:rPr>
                <w:rFonts w:ascii="Times New Roman" w:cs="Times New Roman" w:eastAsia="Times New Roman" w:hAnsi="Times New Roman"/>
                <w:sz w:val="22"/>
                <w:szCs w:val="22"/>
                <w:color w:val="008000"/>
                <w:w w:val="94"/>
                <w:vertAlign w:val="superscript"/>
              </w:rPr>
              <w:t>(18)</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334,876</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09/01/2022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(16)</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343</w:t>
            </w:r>
          </w:p>
        </w:tc>
        <w:tc>
          <w:tcPr>
            <w:tcW w:w="36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1"/>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49.2953</w:t>
            </w:r>
            <w:r>
              <w:rPr>
                <w:rFonts w:ascii="Times New Roman" w:cs="Times New Roman" w:eastAsia="Times New Roman" w:hAnsi="Times New Roman"/>
                <w:sz w:val="22"/>
                <w:szCs w:val="22"/>
                <w:color w:val="008000"/>
                <w:w w:val="94"/>
                <w:vertAlign w:val="superscript"/>
              </w:rPr>
              <w:t>(19)</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334,533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center"/>
              <w:ind w:left="171"/>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jc w:val="center"/>
              <w:ind w:left="171"/>
              <w:spacing w:after="0" w:line="133"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reporting person's spouse,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$47.05 to $48.04,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(4), (6), (7), (9), (12), (13), (15), (17), (18) and (19)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$48.05 to $49.03,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$49.07 to $49.41,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Altschuler Family Trust (2020) at least 30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$47.41 to $48.26,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$48.55 to $49.36,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2021 Tigers Trust at least 30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$47.31 to $48.26, inclusive.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Matthew Sladkin Altschuler 2012 Trust at least 30 days prior to the trading date.</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Noah Sladkin Altschuler 2012 Trust Trust at least 30 days prior to the trading date.</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$47.09 to $47.86,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$48.22 to $49.09, inclusive.</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Noah Sladkin Altschuler 2012 Trust Trust at least 30 days prior to the trading date.</w:t>
      </w:r>
    </w:p>
    <w:p>
      <w:pPr>
        <w:sectPr>
          <w:pgSz w:w="11900" w:h="16936" w:orient="portrait"/>
          <w:cols w:equalWidth="0" w:num="1">
            <w:col w:w="11080"/>
          </w:cols>
          <w:pgMar w:left="460" w:top="191" w:right="359" w:bottom="0" w:gutter="0" w:footer="0" w:header="0"/>
        </w:sectPr>
      </w:pPr>
    </w:p>
    <w:bookmarkStart w:id="2" w:name="page3"/>
    <w:bookmarkEnd w:id="2"/>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$49.26 to $49.36, inclusive.</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Sasha Sladkin Altschuler 2012 Trust at least 30 days prior to the trading date.</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$47.09 to $47.94,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$48.16 to $49.15,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$49.24 to $49.36,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09/02/2022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6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698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2022-09-02T19:46:48Z</dcterms:created>
  <dcterms:modified xsi:type="dcterms:W3CDTF">2022-09-02T19:46:48Z</dcterms:modified>
</cp:coreProperties>
</file>