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0001870011</w:t>
            </w:r>
          </w:p>
        </w:tc>
        <w:tc>
          <w:tcPr>
            <w:tcW w:w="32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835"/>
        </w:trPr>
        <w:tc>
          <w:tcPr>
            <w:tcW w:w="71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20" w:type="dxa"/>
            <w:vAlign w:val="bottom"/>
          </w:tcPr>
          <w:p>
            <w:pPr>
              <w:spacing w:after="0"/>
              <w:rPr>
                <w:sz w:val="24"/>
                <w:szCs w:val="24"/>
                <w:color w:val="auto"/>
              </w:rPr>
            </w:pPr>
          </w:p>
        </w:tc>
        <w:tc>
          <w:tcPr>
            <w:tcW w:w="320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Xometry</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20" w:type="dxa"/>
            <w:vAlign w:val="bottom"/>
          </w:tcPr>
          <w:p>
            <w:pPr>
              <w:spacing w:after="0"/>
              <w:rPr>
                <w:sz w:val="24"/>
                <w:szCs w:val="24"/>
                <w:color w:val="auto"/>
              </w:rPr>
            </w:pPr>
          </w:p>
        </w:tc>
        <w:tc>
          <w:tcPr>
            <w:tcW w:w="320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001-40546</w:t>
            </w:r>
          </w:p>
        </w:tc>
      </w:tr>
      <w:tr>
        <w:trPr>
          <w:trHeight w:val="258"/>
        </w:trPr>
        <w:tc>
          <w:tcPr>
            <w:tcW w:w="300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3200" w:type="dxa"/>
            <w:vAlign w:val="bottom"/>
          </w:tcPr>
          <w:p>
            <w:pPr>
              <w:ind w:left="1380"/>
              <w:spacing w:after="0"/>
              <w:rPr>
                <w:sz w:val="20"/>
                <w:szCs w:val="20"/>
                <w:color w:val="auto"/>
              </w:rPr>
            </w:pPr>
            <w:r>
              <w:rPr>
                <w:rFonts w:ascii="Times New Roman" w:cs="Times New Roman" w:eastAsia="Times New Roman" w:hAnsi="Times New Roman"/>
                <w:sz w:val="22"/>
                <w:szCs w:val="22"/>
                <w:color w:val="auto"/>
                <w:w w:val="96"/>
              </w:rPr>
              <w:t>6116 Executive Blvd</w:t>
            </w:r>
          </w:p>
        </w:tc>
      </w:tr>
      <w:tr>
        <w:trPr>
          <w:trHeight w:val="243"/>
        </w:trPr>
        <w:tc>
          <w:tcPr>
            <w:tcW w:w="300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320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Ste 800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20" w:type="dxa"/>
            <w:vAlign w:val="bottom"/>
          </w:tcPr>
          <w:p>
            <w:pPr>
              <w:spacing w:after="0"/>
              <w:rPr>
                <w:sz w:val="21"/>
                <w:szCs w:val="21"/>
                <w:color w:val="auto"/>
              </w:rPr>
            </w:pPr>
          </w:p>
        </w:tc>
        <w:tc>
          <w:tcPr>
            <w:tcW w:w="320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North Bethesda</w:t>
            </w:r>
          </w:p>
        </w:tc>
      </w:tr>
      <w:tr>
        <w:trPr>
          <w:trHeight w:val="243"/>
        </w:trPr>
        <w:tc>
          <w:tcPr>
            <w:tcW w:w="300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320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MARYLAND</w:t>
            </w:r>
          </w:p>
        </w:tc>
      </w:tr>
      <w:tr>
        <w:trPr>
          <w:trHeight w:val="282"/>
        </w:trPr>
        <w:tc>
          <w:tcPr>
            <w:tcW w:w="30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20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20852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20" w:type="dxa"/>
            <w:vAlign w:val="bottom"/>
          </w:tcPr>
          <w:p>
            <w:pPr>
              <w:spacing w:after="0"/>
              <w:rPr>
                <w:sz w:val="24"/>
                <w:szCs w:val="24"/>
                <w:color w:val="auto"/>
              </w:rPr>
            </w:pPr>
          </w:p>
        </w:tc>
        <w:tc>
          <w:tcPr>
            <w:tcW w:w="320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800-983-1959</w:t>
            </w:r>
          </w:p>
        </w:tc>
      </w:tr>
      <w:tr>
        <w:trPr>
          <w:trHeight w:val="297"/>
        </w:trPr>
        <w:tc>
          <w:tcPr>
            <w:tcW w:w="71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0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Peter Goguen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14333</w:t>
            </w:r>
          </w:p>
        </w:tc>
        <w:tc>
          <w:tcPr>
            <w:tcW w:w="11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349438</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45394804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11/30/2023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30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r>
      <w:tr>
        <w:trPr>
          <w:trHeight w:val="243"/>
        </w:trPr>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1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04/06/2018 ESOP</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Peter Goguen</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750</w:t>
            </w:r>
          </w:p>
        </w:tc>
        <w:tc>
          <w:tcPr>
            <w:tcW w:w="25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03/03/2021 Option Exercise</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04/06/2018 ESOP</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Peter Goguen</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10000</w:t>
            </w:r>
          </w:p>
        </w:tc>
        <w:tc>
          <w:tcPr>
            <w:tcW w:w="25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03/16/2021 Option Exercise</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04/28/2020 ESOP</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Peter Goguen</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3583</w:t>
            </w:r>
          </w:p>
        </w:tc>
        <w:tc>
          <w:tcPr>
            <w:tcW w:w="25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03/16/2021 Option Exercise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-530225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-340995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-153035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340" w:type="dxa"/>
            <w:vAlign w:val="bottom"/>
          </w:tcPr>
          <w:p>
            <w:pPr>
              <w:spacing w:after="0"/>
              <w:rPr>
                <w:sz w:val="24"/>
                <w:szCs w:val="24"/>
                <w:color w:val="auto"/>
              </w:rPr>
            </w:pPr>
          </w:p>
        </w:tc>
      </w:tr>
      <w:tr>
        <w:trPr>
          <w:trHeight w:val="297"/>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11/30/2023</w:t>
            </w:r>
          </w:p>
        </w:tc>
      </w:tr>
      <w:tr>
        <w:trPr>
          <w:trHeight w:val="297"/>
        </w:trPr>
        <w:tc>
          <w:tcPr>
            <w:tcW w:w="16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3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UBS Financial Services Inc, as attorney-in-fact for Peter Goguen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2023-11-30T15:38:42Z</dcterms:created>
  <dcterms:modified xsi:type="dcterms:W3CDTF">2023-11-30T15:38:42Z</dcterms:modified>
</cp:coreProperties>
</file>