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Raghavan Vaidyanathan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179</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40.2856</w:t>
            </w:r>
            <w:r>
              <w:rPr>
                <w:rFonts w:ascii="Times New Roman" w:cs="Times New Roman" w:eastAsia="Times New Roman" w:hAnsi="Times New Roman"/>
                <w:sz w:val="22"/>
                <w:szCs w:val="22"/>
                <w:color w:val="008000"/>
                <w:w w:val="95"/>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144,329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1,541</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41.8701</w:t>
            </w:r>
            <w:r>
              <w:rPr>
                <w:rFonts w:ascii="Times New Roman" w:cs="Times New Roman" w:eastAsia="Times New Roman" w:hAnsi="Times New Roman"/>
                <w:sz w:val="22"/>
                <w:szCs w:val="22"/>
                <w:color w:val="008000"/>
                <w:w w:val="95"/>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142,788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145</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42.48</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142,643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$40.19 to $40.68,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$41.255 to $42.185,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602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2026-04-03T15:07:31Z</dcterms:created>
  <dcterms:modified xsi:type="dcterms:W3CDTF">2026-04-03T15:07:31Z</dcterms:modified>
</cp:coreProperties>
</file>